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CC" w:rsidRDefault="00061746" w:rsidP="00061746">
      <w:pPr>
        <w:pStyle w:val="1"/>
        <w:jc w:val="center"/>
      </w:pPr>
      <w:r w:rsidRPr="00061746">
        <w:t>Правовые аспекты использования биотехнологий в экономике</w:t>
      </w:r>
    </w:p>
    <w:p w:rsidR="00061746" w:rsidRDefault="00061746" w:rsidP="00061746"/>
    <w:p w:rsidR="00061746" w:rsidRDefault="00061746" w:rsidP="00061746">
      <w:bookmarkStart w:id="0" w:name="_GoBack"/>
      <w:r>
        <w:t xml:space="preserve">Использование биотехнологий в экономике является одним из важных направлений современного научно-технического прогресса, которое имеет значительный потенциал для улучшения производственных процессов, создания новых продуктов и технологий, а также повышения эффективности использования природных ресурсов. Правовые аспекты использования биотехнологий в экономике охватывают широкий спектр вопросов, связанных с регулированием и контролем за разработкой, производством и применением биотехнологических продуктов и </w:t>
      </w:r>
      <w:r>
        <w:t>процессов.</w:t>
      </w:r>
    </w:p>
    <w:p w:rsidR="00061746" w:rsidRDefault="00061746" w:rsidP="00061746">
      <w:r>
        <w:t>Во-первых, вопросы безопасности и защиты окружающей среды играют важную роль в правовом регулировании биотехнологий. Это включает в себя разработку и внедрение стандартов и нормативов, обеспечивающих безопасность использования биотехнологий, а также меры по предотвращению негативного воздействия н</w:t>
      </w:r>
      <w:r>
        <w:t>а экосистемы и биоразнообразие.</w:t>
      </w:r>
    </w:p>
    <w:p w:rsidR="00061746" w:rsidRDefault="00061746" w:rsidP="00061746">
      <w:r>
        <w:t>Во-вторых, правовые аспекты включают в себя вопросы интеллектуальной собственности и защиты прав на результаты научных исследований и разработок в области биотехнологий. Это касается как правовой защиты патентов и авторских прав на новые биотехнологические продукты и методы, так и вопросов коммерциализа</w:t>
      </w:r>
      <w:r>
        <w:t>ции и лицензирования этих прав.</w:t>
      </w:r>
    </w:p>
    <w:p w:rsidR="00061746" w:rsidRDefault="00061746" w:rsidP="00061746">
      <w:r>
        <w:t>В-третьих, важным аспектом является правовое регулирование рынка биотехнологических продуктов и услуг. Это включает в себя вопросы сертификации и регистрации биотехнологических продуктов, маркировку и обязательное информирование потребителей о их свойствах и применении, а также контроль за качеством и</w:t>
      </w:r>
      <w:r>
        <w:t xml:space="preserve"> безопасностью таких продуктов.</w:t>
      </w:r>
    </w:p>
    <w:p w:rsidR="00061746" w:rsidRDefault="00061746" w:rsidP="00061746">
      <w:r>
        <w:t>Кроме того, правовые аспекты использования биотехнологий в экономике также затрагивают вопросы этики и моральных принципов, особенно в контексте генной инженерии и создания генетически модифицированных организмов. Здесь важным является разработка и принятие соответствующих этических кодексов и нормативов, которые бы учитывали интересы обще</w:t>
      </w:r>
      <w:r>
        <w:t>ства и защищали права человека.</w:t>
      </w:r>
    </w:p>
    <w:p w:rsidR="00061746" w:rsidRDefault="00061746" w:rsidP="00061746">
      <w:r>
        <w:t>Таким образом, правовые аспекты использования биотехнологий в экономике играют важную роль в обеспечении безопасности, защите прав и интересов различных сторон, а также развитии инновационной экономики на основе передовых научных и технологических достижений. Это требует разработки сбалансированных и эффективных правовых механизмов, способствующих развитию биотехнологической отрасли и одновременно обеспечивающих безопасность и защиту интересов общества.</w:t>
      </w:r>
    </w:p>
    <w:p w:rsidR="00061746" w:rsidRDefault="00061746" w:rsidP="00061746">
      <w:r>
        <w:t>Дополнительно к указанным аспектам, правовое регулирование использования биотехнологий в экономике также охватывает вопросы ответственности за возможные негативные последствия их применения. Это включает в себя разработку механизмов компенсации ущерба, вызванного использованием биотехнологий, а также установление ответственности за нарушения правил</w:t>
      </w:r>
      <w:r>
        <w:t xml:space="preserve"> и стандартов в данной области.</w:t>
      </w:r>
    </w:p>
    <w:p w:rsidR="00061746" w:rsidRDefault="00061746" w:rsidP="00061746">
      <w:r>
        <w:t>Еще одним важным аспектом является правовое регулирование международного сотрудничества и обмена технологиями в области биотехнологий. Это включает в себя заключение международных соглашений и договоров о сотрудничестве, обмене информацией и технологиями, а также регулирование пересечения границ и трансграничного перемещения биологических ма</w:t>
      </w:r>
      <w:r>
        <w:t>териалов и образцов.</w:t>
      </w:r>
    </w:p>
    <w:p w:rsidR="00061746" w:rsidRDefault="00061746" w:rsidP="00061746">
      <w:r>
        <w:t xml:space="preserve">Более того, важным аспектом является обеспечение доступности биотехнологий для развивающихся стран и обеспечение справедливого распределения выгод от их использования. </w:t>
      </w:r>
      <w:r>
        <w:lastRenderedPageBreak/>
        <w:t>Для этого могут разрабатываться специальные программы и механизмы сотрудничества, направленные на трансфер технологий и развитие человеч</w:t>
      </w:r>
      <w:r>
        <w:t>еского капитала в этих странах.</w:t>
      </w:r>
    </w:p>
    <w:p w:rsidR="00061746" w:rsidRPr="00061746" w:rsidRDefault="00061746" w:rsidP="00061746">
      <w:r>
        <w:t>Таким образом, правовые аспекты использования биотехнологий в экономике представляют собой сложную систему норм и правил, направленных на обеспечение безопасности, защиты прав и интересов всех сторон, а также стимулирование инноваций и устойчивого развития. Это требует постоянного обновления и совершенствования правового регулирования в соответствии с изменяющимися технологическими и социально-экономическими условиями.</w:t>
      </w:r>
      <w:bookmarkEnd w:id="0"/>
    </w:p>
    <w:sectPr w:rsidR="00061746" w:rsidRPr="0006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CC"/>
    <w:rsid w:val="00061746"/>
    <w:rsid w:val="009A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482A"/>
  <w15:chartTrackingRefBased/>
  <w15:docId w15:val="{6CDE9992-FF8C-444A-BD21-DB503D9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7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2024-02-22T18:22:00Z</dcterms:created>
  <dcterms:modified xsi:type="dcterms:W3CDTF">2024-02-22T18:24:00Z</dcterms:modified>
</cp:coreProperties>
</file>