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5B" w:rsidRDefault="00523D09" w:rsidP="00523D09">
      <w:pPr>
        <w:pStyle w:val="1"/>
        <w:jc w:val="center"/>
      </w:pPr>
      <w:r w:rsidRPr="00523D09">
        <w:t>Правовое регулирование и защита данных в экономической деятельности</w:t>
      </w:r>
    </w:p>
    <w:p w:rsidR="00523D09" w:rsidRDefault="00523D09" w:rsidP="00523D09"/>
    <w:p w:rsidR="00523D09" w:rsidRDefault="00523D09" w:rsidP="00523D09">
      <w:bookmarkStart w:id="0" w:name="_GoBack"/>
      <w:r>
        <w:t xml:space="preserve">Правовое регулирование и защита данных в экономической деятельности играют ключевую роль в современной цифровой эпохе. С развитием информационных технологий и </w:t>
      </w:r>
      <w:proofErr w:type="spellStart"/>
      <w:r>
        <w:t>цифровизации</w:t>
      </w:r>
      <w:proofErr w:type="spellEnd"/>
      <w:r>
        <w:t xml:space="preserve"> экономики объем и значимость данных значительно возросли, что создало необходимость в эффективной защите конфиденциаль</w:t>
      </w:r>
      <w:r>
        <w:t>ности и целостности информации.</w:t>
      </w:r>
    </w:p>
    <w:p w:rsidR="00523D09" w:rsidRDefault="00523D09" w:rsidP="00523D09">
      <w:r>
        <w:t>Одним из основных элементов правового регулирования являются законы о защите персональных данных. Эти законы устанавливают правила для сбора, хранения, использования и передачи персональной информации о гражданах и предприятиях, а также требования к обеспечению ее без</w:t>
      </w:r>
      <w:r>
        <w:t>опасности и конфиденциальности.</w:t>
      </w:r>
    </w:p>
    <w:p w:rsidR="00523D09" w:rsidRDefault="00523D09" w:rsidP="00523D09">
      <w:r>
        <w:t xml:space="preserve">Кроме того, важным аспектом является законодательство о </w:t>
      </w:r>
      <w:proofErr w:type="spellStart"/>
      <w:r>
        <w:t>кибербезопасности</w:t>
      </w:r>
      <w:proofErr w:type="spellEnd"/>
      <w:r>
        <w:t xml:space="preserve">. Эти законы определяют правила и стандарты для защиты информационных систем и данных от </w:t>
      </w:r>
      <w:proofErr w:type="spellStart"/>
      <w:r>
        <w:t>кибератак</w:t>
      </w:r>
      <w:proofErr w:type="spellEnd"/>
      <w:r>
        <w:t>, взломов и других угроз безопасности, которые могут привести к утечке или утра</w:t>
      </w:r>
      <w:r>
        <w:t>те конфиденциальной информации.</w:t>
      </w:r>
    </w:p>
    <w:p w:rsidR="00523D09" w:rsidRDefault="00523D09" w:rsidP="00523D09">
      <w:r>
        <w:t xml:space="preserve">Еще одним важным элементом правового регулирования является законодательство о коммерческой тайне и конфиденциальной информации. Эти законы определяют права и обязанности предприятий по защите конфиденциальных данных, включая бизнес-секреты, торговые марки, патенты и другие виды </w:t>
      </w:r>
      <w:r>
        <w:t>интеллектуальной собственности.</w:t>
      </w:r>
    </w:p>
    <w:p w:rsidR="00523D09" w:rsidRDefault="00523D09" w:rsidP="00523D09">
      <w:r>
        <w:t>Важным аспектом является также международное сотрудничество в области защиты данных. Учитывая глобальный характер цифровой экономики, многие угрозы для безопасности данных имеют международный характер, и их эффективное противодействие требует совместных усилий различных стр</w:t>
      </w:r>
      <w:r>
        <w:t>ан и международных организаций.</w:t>
      </w:r>
    </w:p>
    <w:p w:rsidR="00523D09" w:rsidRDefault="00523D09" w:rsidP="00523D09">
      <w:r>
        <w:t xml:space="preserve">Наконец, важно обеспечить эффективную систему </w:t>
      </w:r>
      <w:proofErr w:type="spellStart"/>
      <w:r>
        <w:t>правоприменения</w:t>
      </w:r>
      <w:proofErr w:type="spellEnd"/>
      <w:r>
        <w:t xml:space="preserve"> и наказания за нарушения законодательства о защите данных. Это включает в себя обучение и повышение квалификации правоохранительных органов и судей, а также разработку эффективных механизмов расслед</w:t>
      </w:r>
      <w:r>
        <w:t>ования и наказания нарушителей.</w:t>
      </w:r>
    </w:p>
    <w:p w:rsidR="00523D09" w:rsidRDefault="00523D09" w:rsidP="00523D09">
      <w:r>
        <w:t>Таким образом, правовое регулирование и защита данных играют важную роль в обеспечении конфиденциальности, целостности и безопасности информации в экономической деятельности. Эффективное правовое регулирование в этой области способствует развитию доверия между участниками рынка, защите интересов потребителей и обеспечению устойчивого развития цифровой экономики.</w:t>
      </w:r>
    </w:p>
    <w:p w:rsidR="00523D09" w:rsidRDefault="00523D09" w:rsidP="00523D09">
      <w:r>
        <w:t>Кроме того, с увеличением объема и значимости данных в экономической деятельности возрастает и риск их неправомерного использования или утечки. Поэтому важно обеспечить эффективную защиту данных не только с технической стороны, но и с правовой. Например, законы о защите данных могут предусматривать обязательное шифрование информации, установку систем защиты от несанкционированного доступа и механизмы контроля за обработкой и передачей данн</w:t>
      </w:r>
      <w:r>
        <w:t>ых.</w:t>
      </w:r>
    </w:p>
    <w:p w:rsidR="00523D09" w:rsidRDefault="00523D09" w:rsidP="00523D09">
      <w:r>
        <w:t>Еще одним аспектом является развитие института ответственности за нарушение правил обработки и защиты данных. Предприятия и организации, собирающие и обрабатывающие данные, должны нести ответственность за их сохранность и правомерное использование. Законодательство должно предусматривать санкции за нарушения в виде административных штрафов, уголовной ответственности или компенсационных выплат потерпевшим.</w:t>
      </w:r>
    </w:p>
    <w:p w:rsidR="00523D09" w:rsidRDefault="00523D09" w:rsidP="00523D09">
      <w:r>
        <w:lastRenderedPageBreak/>
        <w:t>Также важно учитывать международные стандарты и нормы в области защиты данных. Мировые организации, такие как Европейский союз и Организация Объединенных Наций, разрабатывают международные соглашения и стандарты по защите данных, которые могут быть обязательными для стран-участниц и оказывать влияние на</w:t>
      </w:r>
      <w:r>
        <w:t xml:space="preserve"> национальное законодательство.</w:t>
      </w:r>
    </w:p>
    <w:p w:rsidR="00523D09" w:rsidRDefault="00523D09" w:rsidP="00523D09">
      <w:r>
        <w:t xml:space="preserve">Наконец, важно обеспечить информированность и </w:t>
      </w:r>
      <w:proofErr w:type="spellStart"/>
      <w:r>
        <w:t>обученность</w:t>
      </w:r>
      <w:proofErr w:type="spellEnd"/>
      <w:r>
        <w:t xml:space="preserve"> всех участников экономической деятельности по вопросам защиты данных. Это может включать в себя проведение обучающих программ и кампаний по повышению осведомленности о рисках и методах защиты данных среди бизнес-сообщества, потребит</w:t>
      </w:r>
      <w:r>
        <w:t>елей и государственных органов.</w:t>
      </w:r>
    </w:p>
    <w:p w:rsidR="00523D09" w:rsidRPr="00523D09" w:rsidRDefault="00523D09" w:rsidP="00523D09">
      <w:r>
        <w:t>Таким образом, правовое регулирование и защита данных в экономической деятельности являются неотъемлемой частью обеспечения безопасности и стабильности цифровой экономики. Эффективное правовое регулирование в этой области способствует укреплению доверия участников рынка, обеспечивает защиту интересов потребителей и создает благоприятные условия для развития цифровой экономики.</w:t>
      </w:r>
      <w:bookmarkEnd w:id="0"/>
    </w:p>
    <w:sectPr w:rsidR="00523D09" w:rsidRPr="0052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5B"/>
    <w:rsid w:val="00523D09"/>
    <w:rsid w:val="008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27B3"/>
  <w15:chartTrackingRefBased/>
  <w15:docId w15:val="{83D74CE7-A945-478D-9721-14C2F39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2024-02-23T17:10:00Z</dcterms:created>
  <dcterms:modified xsi:type="dcterms:W3CDTF">2024-02-23T17:14:00Z</dcterms:modified>
</cp:coreProperties>
</file>