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029" w:rsidRDefault="003526E3" w:rsidP="003526E3">
      <w:pPr>
        <w:pStyle w:val="1"/>
        <w:jc w:val="center"/>
      </w:pPr>
      <w:r w:rsidRPr="003526E3">
        <w:t>Законодательные аспекты устойчивого развития и экономики замкнутого цикла</w:t>
      </w:r>
    </w:p>
    <w:p w:rsidR="003526E3" w:rsidRDefault="003526E3" w:rsidP="003526E3"/>
    <w:p w:rsidR="003526E3" w:rsidRDefault="003526E3" w:rsidP="003526E3">
      <w:bookmarkStart w:id="0" w:name="_GoBack"/>
      <w:r>
        <w:t>Устойчивое развитие и экономика замкнутого цикла являются ключевыми концепциями в современной экономической теории и практике. Эти концепции связаны с необходимостью обеспечения экономического роста и развития при одновременном соблюдении принципов экологической устойчивости и сохранения ресурсов. Законодательные аспекты в данной области играют важную роль в формировании правовой базы для реализации концепций устойчивого развити</w:t>
      </w:r>
      <w:r>
        <w:t>я и экономики замкнутого цикла.</w:t>
      </w:r>
    </w:p>
    <w:p w:rsidR="003526E3" w:rsidRDefault="003526E3" w:rsidP="003526E3">
      <w:r>
        <w:t xml:space="preserve">Одним из ключевых законодательных аспектов устойчивого развития является принятие соответствующих нормативных актов, направленных на регулирование использования природных ресурсов, снижение выбросов и загрязнений, а также повышение </w:t>
      </w:r>
      <w:proofErr w:type="spellStart"/>
      <w:r>
        <w:t>энергоэффективности</w:t>
      </w:r>
      <w:proofErr w:type="spellEnd"/>
      <w:r>
        <w:t xml:space="preserve"> и использование возобновляемых источников энергии. Такие законы обеспечивают основу для создания экологически</w:t>
      </w:r>
      <w:r>
        <w:t xml:space="preserve"> чистой и устойчивой экономики.</w:t>
      </w:r>
    </w:p>
    <w:p w:rsidR="003526E3" w:rsidRDefault="003526E3" w:rsidP="003526E3">
      <w:r>
        <w:t>Другим важным аспектом является разработка и внедрение налоговых механизмов и инструментов, которые стимулируют экономическую деятельность, направленную на устойчивое развитие и экономику замкнутого цикла. Это может включать в себя налоговые льготы и субсидии для компаний, осуществляющих инвестиции в экологически чистые технологии и процессы, а также налогообложение загря</w:t>
      </w:r>
      <w:r>
        <w:t>знений и выбросов.</w:t>
      </w:r>
    </w:p>
    <w:p w:rsidR="003526E3" w:rsidRDefault="003526E3" w:rsidP="003526E3">
      <w:r>
        <w:t xml:space="preserve">Важным элементом законодательства об устойчивом развитии является также обеспечение социальной ответственности бизнеса и учет интересов общества и будущих поколений. Законы и нормативные акты могут устанавливать требования к корпоративной социальной ответственности, обязывать компании информировать общественность о своей деятельности в области охраны окружающей среды и социальной ответственности, а также предусматривать механизмы контроля </w:t>
      </w:r>
      <w:r>
        <w:t>за выполнением этих требований.</w:t>
      </w:r>
    </w:p>
    <w:p w:rsidR="003526E3" w:rsidRDefault="003526E3" w:rsidP="003526E3">
      <w:r>
        <w:t xml:space="preserve">Кроме того, законодательные аспекты устойчивого развития и экономики замкнутого цикла могут включать в себя меры по стимулированию инноваций и развитию экологически чистых технологий и отраслей. Это может быть осуществлено путем предоставления государственной поддержки и финансирования исследований и разработок в области экологии и устойчивого развития, а также создания благоприятной инфраструктуры и условий </w:t>
      </w:r>
      <w:r>
        <w:t>для инновационной деятельности.</w:t>
      </w:r>
    </w:p>
    <w:p w:rsidR="003526E3" w:rsidRDefault="003526E3" w:rsidP="003526E3">
      <w:r>
        <w:t>Таким образом, законодательные аспекты устойчивого развития и экономики замкнутого цикла имеют целый ряд важных компонентов и направлений деятельности. Они определяют основные принципы и правила функционирования экономической системы, способствуя созданию благоприятной среды для устойчивого развития, защите окружающей среды и обеспечению качества жизни сегодняшнего и будущих поколений.</w:t>
      </w:r>
    </w:p>
    <w:p w:rsidR="003526E3" w:rsidRDefault="003526E3" w:rsidP="003526E3">
      <w:r>
        <w:t>Важным аспектом законодательных мер является также поддержка малых и средних предприятий, которые могут играть ключевую роль в реализации устойчивого развития и экономики замкнутого цикла. Законы могут предусматривать специальные программы поддержки для малого и среднего бизнеса, направленные на снижение барьеров для входа на рынок, стимулирование инноваций и экологически чистых технологий, а также обеспечение доступа к фин</w:t>
      </w:r>
      <w:r>
        <w:t>ансовым ресурсам и инвестициям.</w:t>
      </w:r>
    </w:p>
    <w:p w:rsidR="003526E3" w:rsidRDefault="003526E3" w:rsidP="003526E3">
      <w:r>
        <w:t xml:space="preserve">Одним из ключевых направлений законодательных инициатив может быть также содействие формированию зеленой инфраструктуры и устойчивых городских сред, что способствует снижению выбросов и загрязнений, повышению качества жизни городских жителей и улучшению </w:t>
      </w:r>
      <w:r>
        <w:lastRenderedPageBreak/>
        <w:t xml:space="preserve">экологической обстановки в целом. Законодательство может регулировать процессы благоустройства, строительства и реконструкции городских объектов с учетом </w:t>
      </w:r>
      <w:r>
        <w:t>принципов устойчивого развития.</w:t>
      </w:r>
    </w:p>
    <w:p w:rsidR="003526E3" w:rsidRDefault="003526E3" w:rsidP="003526E3">
      <w:r>
        <w:t>Необходимо также обеспечить координацию между различными уровнями власти и секторами экономики для эффективной реализации законодательных мер в области устойчивого развития. Это может включать в себя согласование действий между центральными и региональными властями, а также сотрудничество между государственными органами, бизнесом, общественными орган</w:t>
      </w:r>
      <w:r>
        <w:t>изациями и научным сообществом.</w:t>
      </w:r>
    </w:p>
    <w:p w:rsidR="003526E3" w:rsidRDefault="003526E3" w:rsidP="003526E3">
      <w:r>
        <w:t>Следует также обратить внимание на вопросы образования и осведомленности населения о принципах устойчивого развития и экономики замкнутого цикла. Законодательство может предусматривать меры по внедрению в образовательные программы соответствующих дисциплин и курсов, а также организацию информационных кампаний и мероприятий для повышения осведомленности и обуче</w:t>
      </w:r>
      <w:r>
        <w:t>ния населения в данной области.</w:t>
      </w:r>
    </w:p>
    <w:p w:rsidR="003526E3" w:rsidRPr="003526E3" w:rsidRDefault="003526E3" w:rsidP="003526E3">
      <w:r>
        <w:t>Таким образом, законодательные аспекты устойчивого развития и экономики замкнутого цикла охватывают широкий спектр мер и действий, направленных на создание благоприятной среды для устойчивого развития, защиты окружающей среды и обеспечения качества жизни населения. Эффективное законодательство в данной области требует комплексного подхода, согласования интересов различных сторон и активного участия всех уровней общества в процессе принятия и реализации соответствующих мер.</w:t>
      </w:r>
      <w:bookmarkEnd w:id="0"/>
    </w:p>
    <w:sectPr w:rsidR="003526E3" w:rsidRPr="0035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29"/>
    <w:rsid w:val="00075029"/>
    <w:rsid w:val="0035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CFE9"/>
  <w15:chartTrackingRefBased/>
  <w15:docId w15:val="{5510CCCA-88AA-4CD0-849F-4D4C76A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2024-02-23T17:27:00Z</dcterms:created>
  <dcterms:modified xsi:type="dcterms:W3CDTF">2024-02-23T17:30:00Z</dcterms:modified>
</cp:coreProperties>
</file>