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62" w:rsidRDefault="002B523E" w:rsidP="002B523E">
      <w:pPr>
        <w:pStyle w:val="1"/>
        <w:jc w:val="center"/>
      </w:pPr>
      <w:r w:rsidRPr="002B523E">
        <w:t>Регулирование деятельности социального предпринимательства правовые аспекты и вызовы</w:t>
      </w:r>
    </w:p>
    <w:p w:rsidR="002B523E" w:rsidRDefault="002B523E" w:rsidP="002B523E"/>
    <w:p w:rsidR="002B523E" w:rsidRDefault="002B523E" w:rsidP="002B523E">
      <w:bookmarkStart w:id="0" w:name="_GoBack"/>
      <w:r>
        <w:t>Регулирование деятельности социального предпринимательства является актуальной задачей в контексте современной экономики, где все больше внимания уделяется социальной ответственности бизнеса и решению социальных проблем. Социальное предпринимательство сочетает в себе цели достижения прибыли с решением социальных и экологических задач, что требует специа</w:t>
      </w:r>
      <w:r>
        <w:t>льного правового регулирования.</w:t>
      </w:r>
    </w:p>
    <w:p w:rsidR="002B523E" w:rsidRDefault="002B523E" w:rsidP="002B523E">
      <w:r>
        <w:t xml:space="preserve">Одним из ключевых аспектов правового регулирования социального предпринимательства является установление его статуса и правовых форм. В различных странах существуют различные формы организаций социального предпринимательства, такие как общественные организации, кооперативы, фонды и т.д., каждая из которых имеет свои особенности и </w:t>
      </w:r>
      <w:r>
        <w:t>требования к правовому статусу.</w:t>
      </w:r>
    </w:p>
    <w:p w:rsidR="002B523E" w:rsidRDefault="002B523E" w:rsidP="002B523E">
      <w:r>
        <w:t>Другим важным аспектом является обеспечение прозрачности и отчетности деятельности социальных предпринимателей. Поскольку социальное предпринимательство часто связано с привлечением финансирования от различных источников, включая государственные и частные средства, важно обеспечить эффективный механизм контроля и отчетности</w:t>
      </w:r>
      <w:r>
        <w:t xml:space="preserve"> за использование этих средств.</w:t>
      </w:r>
    </w:p>
    <w:p w:rsidR="002B523E" w:rsidRDefault="002B523E" w:rsidP="002B523E">
      <w:r>
        <w:t>Еще одним вызовом является обеспечение сбалансированности между социальными целями и экономической эффективностью деятельности социальных предпринимателей. Законодательство должно способствовать созданию условий для успешного функционирования социальных предприятий, одновременно обеспечивая стимулы к</w:t>
      </w:r>
      <w:r>
        <w:t xml:space="preserve"> инновациям и развитию бизнеса.</w:t>
      </w:r>
    </w:p>
    <w:p w:rsidR="002B523E" w:rsidRDefault="002B523E" w:rsidP="002B523E">
      <w:r>
        <w:t xml:space="preserve">Кроме того, важно учитывать специфические особенности различных секторов, в которых действуют социальные предприятия, и разрабатывать соответствующие правовые механизмы, учитывающие их потребности и особенности деятельности. Это включает в себя такие сферы, как образование, здравоохранение, </w:t>
      </w:r>
      <w:r>
        <w:t>экология, трудоустройство и др.</w:t>
      </w:r>
    </w:p>
    <w:p w:rsidR="002B523E" w:rsidRDefault="002B523E" w:rsidP="002B523E">
      <w:r>
        <w:t>Таким образом, регулирование деятельности социального предпринимательства представляет собой сложную задачу, которая требует сбалансированного подхода и учета различных факторов. Эффективное правовое регулирование способствует развитию социального предпринимательства как инструмента решения социальных проблем и улучшения качества жизни в обществе.</w:t>
      </w:r>
    </w:p>
    <w:p w:rsidR="002B523E" w:rsidRDefault="002B523E" w:rsidP="002B523E">
      <w:r>
        <w:t>Кроме того, важно учитывать вопросы налогообложения социальных предприятий. Отсутствие налоговых льгот или специальных налоговых режимов для социальных предпринимателей может ограничить их возможности в реализации социальных проектов. Поэтому разработка налоговой политики, способствующей развитию социального предпринимательства и одновременно обеспечивающей справедливое распределение налогового бремени, является важным ас</w:t>
      </w:r>
      <w:r>
        <w:t>пектом правового регулирования.</w:t>
      </w:r>
    </w:p>
    <w:p w:rsidR="002B523E" w:rsidRDefault="002B523E" w:rsidP="002B523E">
      <w:r>
        <w:t xml:space="preserve">Еще одним вызовом является обеспечение доступа социальных предпринимателей к финансированию. Часто такие проекты сталкиваются с трудностями в привлечении инвестиций из-за невысокой коммерческой привлекательности их деятельности. Поэтому создание механизмов государственной поддержки, </w:t>
      </w:r>
      <w:proofErr w:type="spellStart"/>
      <w:r>
        <w:t>грантовых</w:t>
      </w:r>
      <w:proofErr w:type="spellEnd"/>
      <w:r>
        <w:t xml:space="preserve"> программ, инвестиционных фондов и других инструментов финансирования является важным направлением ра</w:t>
      </w:r>
      <w:r>
        <w:t>звития правового регулирования.</w:t>
      </w:r>
    </w:p>
    <w:p w:rsidR="002B523E" w:rsidRDefault="002B523E" w:rsidP="002B523E">
      <w:r>
        <w:lastRenderedPageBreak/>
        <w:t>Также стоит отметить значимость механизмов поддержки социального предпринимательства на местном уровне. Муниципальные власти могут играть ключевую роль в создании благоприятной среды для развития социального предпринимательства, предоставляя помещения, инфраструктуру, консультацион</w:t>
      </w:r>
      <w:r>
        <w:t>ную поддержку и другие ресурсы.</w:t>
      </w:r>
    </w:p>
    <w:p w:rsidR="002B523E" w:rsidRDefault="002B523E" w:rsidP="002B523E">
      <w:r>
        <w:t>Важным аспектом является также обеспечение правовой защиты социальных предпринимателей от негативного воздействия со стороны других участников рынка и ограничений, налагаемых законодательством. Защита от недобросовестной конкуренции, злоупотреблений монопольным положением и других форм давления способствует развитию сектора</w:t>
      </w:r>
      <w:r>
        <w:t xml:space="preserve"> и повышению его эффективности.</w:t>
      </w:r>
    </w:p>
    <w:p w:rsidR="002B523E" w:rsidRPr="002B523E" w:rsidRDefault="002B523E" w:rsidP="002B523E">
      <w:r>
        <w:t>Таким образом, правовое регулирование деятельности социального предпринимательства представляет собой сложный и многогранный процесс, требующий учета различных аспектов и интересов. Эффективное правовое регулирование способствует развитию социального предпринимательства как инструмента решения социальных проблем и улучшения качества жизни общества в целом.</w:t>
      </w:r>
      <w:bookmarkEnd w:id="0"/>
    </w:p>
    <w:sectPr w:rsidR="002B523E" w:rsidRPr="002B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62"/>
    <w:rsid w:val="002B523E"/>
    <w:rsid w:val="00C5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EB3"/>
  <w15:chartTrackingRefBased/>
  <w15:docId w15:val="{3B845CDC-0CEF-4864-86D7-94C1A192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2024-02-23T17:55:00Z</dcterms:created>
  <dcterms:modified xsi:type="dcterms:W3CDTF">2024-02-23T17:56:00Z</dcterms:modified>
</cp:coreProperties>
</file>