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2276AE" w:rsidP="002276AE">
      <w:pPr>
        <w:pStyle w:val="1"/>
        <w:rPr>
          <w:lang w:val="ru-RU"/>
        </w:rPr>
      </w:pPr>
      <w:r w:rsidRPr="00E12519">
        <w:rPr>
          <w:lang w:val="ru-RU"/>
        </w:rPr>
        <w:t>Таможенное законодательство и защита прав потребителей</w:t>
      </w:r>
    </w:p>
    <w:p w:rsidR="002276AE" w:rsidRPr="002276AE" w:rsidRDefault="002276AE" w:rsidP="002276AE">
      <w:pPr>
        <w:rPr>
          <w:lang w:val="ru-RU"/>
        </w:rPr>
      </w:pPr>
      <w:r w:rsidRPr="002276AE">
        <w:rPr>
          <w:lang w:val="ru-RU"/>
        </w:rPr>
        <w:t>Таможенное законодательство и защита прав потребителей представляют собой две важные составляющие правовой системы, которые взаимодействуют в контексте международной торговли и внешнеэкономических отношений. В данном реферате рассмотрим, как таможенные нормы и правила влияют на защиту прав потребителей, и как обеспечивается соответствие интересов потребителей требованиям таможенного законодательства.</w:t>
      </w:r>
    </w:p>
    <w:p w:rsidR="002276AE" w:rsidRPr="002276AE" w:rsidRDefault="002276AE" w:rsidP="002276AE">
      <w:pPr>
        <w:rPr>
          <w:lang w:val="ru-RU"/>
        </w:rPr>
      </w:pPr>
      <w:r w:rsidRPr="002276AE">
        <w:rPr>
          <w:lang w:val="ru-RU"/>
        </w:rPr>
        <w:t>Во-первых, таможенное законодательство влияет на права потребителей через регулирование ввоза и вывоза товаров через границу. Защита прав потребителей начинается уже на этапе ввоза товаров, когда таможенные органы осуществляют контроль за качеством, безопасностью и соответствием товаров стандартам. Например, таможенные службы могут проверять соответствие товаров нормам технического регулирования, санитарным и фитосанитарным требованиям, а также защищать потребителей от ввоза контрафактной или поддельной продукции.</w:t>
      </w:r>
    </w:p>
    <w:p w:rsidR="002276AE" w:rsidRPr="002276AE" w:rsidRDefault="002276AE" w:rsidP="002276AE">
      <w:pPr>
        <w:rPr>
          <w:lang w:val="ru-RU"/>
        </w:rPr>
      </w:pPr>
      <w:r w:rsidRPr="002276AE">
        <w:rPr>
          <w:lang w:val="ru-RU"/>
        </w:rPr>
        <w:t>Во-вторых, таможенное законодательство может влиять на ценообразование и доступность товаров для потребителей. Введение таможенных пошлин, налогов и других обязательных платежей при ввозе товаров может повлиять на окончательную цену товара для потребителя. Повышение таможенных пошлин на импортные товары может увеличить их стоимость для потребителей и снизить их доступность, тогда как снижение таможенных пошлин или освобождение от них может способствовать увеличению выбора и доступности товаров.</w:t>
      </w:r>
    </w:p>
    <w:p w:rsidR="002276AE" w:rsidRPr="002276AE" w:rsidRDefault="002276AE" w:rsidP="002276AE">
      <w:pPr>
        <w:rPr>
          <w:lang w:val="ru-RU"/>
        </w:rPr>
      </w:pPr>
      <w:r w:rsidRPr="002276AE">
        <w:rPr>
          <w:lang w:val="ru-RU"/>
        </w:rPr>
        <w:t>Третьим аспектом взаимодействия таможенного законодательства и прав потребителей является контроль за торговой маркировкой и информацией о товарах. Таможенные органы могут проверять правильность и полноту маркировки товаров, а также достоверность информации о производителе, стране происхождения, составе и свойствах товаров. Это позволяет защитить потребителей от недобросовестных производителей и предоставить им достоверную информацию о приобретаемых товарах.</w:t>
      </w:r>
    </w:p>
    <w:p w:rsidR="002276AE" w:rsidRPr="002276AE" w:rsidRDefault="002276AE" w:rsidP="002276AE">
      <w:pPr>
        <w:rPr>
          <w:lang w:val="ru-RU"/>
        </w:rPr>
      </w:pPr>
      <w:r w:rsidRPr="002276AE">
        <w:rPr>
          <w:lang w:val="ru-RU"/>
        </w:rPr>
        <w:t>Еще одним аспектом является контроль за таможенным оформлением товаров и защита потребителей от возможных рисков, связанных с нарушением таможенных правил. Например, таможенные службы могут проверять правильность оформления таможенных деклараций, наличие необходимых сертификатов соответствия и разрешительной документации, а также осуществлять контроль за соблюдением запретов и ограничений на ввоз определенных видов товаров. Это позволяет защитить потребителей от приобретения незаконных или опасных товаров и обеспечить их безопасность и здоровье.</w:t>
      </w:r>
    </w:p>
    <w:p w:rsidR="002276AE" w:rsidRPr="002276AE" w:rsidRDefault="002276AE" w:rsidP="002276AE">
      <w:pPr>
        <w:rPr>
          <w:lang w:val="ru-RU"/>
        </w:rPr>
      </w:pPr>
      <w:r w:rsidRPr="002276AE">
        <w:rPr>
          <w:lang w:val="ru-RU"/>
        </w:rPr>
        <w:t>Таким образом, таможенное законодательство играет важную роль в защите прав потребителей, обеспечивая контроль за качеством, безопасностью и соответствием товаров стандартам, регулируя ценообразование и доступность товаров, а также контролируя правильность и достоверность информации о товарах. Это позволяет гарантировать потребителям право на безопасные и качественные товары, а также обеспечить их интересы в контексте международной торговли и внешнеэкономических отношений.</w:t>
      </w:r>
      <w:bookmarkStart w:id="0" w:name="_GoBack"/>
      <w:bookmarkEnd w:id="0"/>
    </w:p>
    <w:sectPr w:rsidR="002276AE" w:rsidRPr="002276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9F"/>
    <w:rsid w:val="0016494B"/>
    <w:rsid w:val="002276AE"/>
    <w:rsid w:val="0035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1760"/>
  <w15:chartTrackingRefBased/>
  <w15:docId w15:val="{2D355626-1AAB-4B8D-B02A-F606A963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6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2024-02-26T16:45:00Z</dcterms:created>
  <dcterms:modified xsi:type="dcterms:W3CDTF">2024-02-26T16:45:00Z</dcterms:modified>
</cp:coreProperties>
</file>