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4B" w:rsidRDefault="00CA00F2" w:rsidP="00CA00F2">
      <w:pPr>
        <w:pStyle w:val="1"/>
        <w:rPr>
          <w:lang w:val="ru-RU"/>
        </w:rPr>
      </w:pPr>
      <w:r w:rsidRPr="00E12519">
        <w:rPr>
          <w:lang w:val="ru-RU"/>
        </w:rPr>
        <w:t>Таможенные аспекты миграции товаров и услуг</w:t>
      </w:r>
    </w:p>
    <w:p w:rsidR="00CA00F2" w:rsidRPr="00CA00F2" w:rsidRDefault="00CA00F2" w:rsidP="00CA00F2">
      <w:pPr>
        <w:rPr>
          <w:lang w:val="ru-RU"/>
        </w:rPr>
      </w:pPr>
      <w:r w:rsidRPr="00CA00F2">
        <w:rPr>
          <w:lang w:val="ru-RU"/>
        </w:rPr>
        <w:t>Миграция товаров и услуг является ключевым аспектом современной мировой экономики, а таможенные процедуры играют важную роль в регулировании этого процесса. В данном реферате рассмотрим таможенные аспекты миграции товаров и услуг, их значение и влияние на мировую экономику.</w:t>
      </w:r>
    </w:p>
    <w:p w:rsidR="00CA00F2" w:rsidRPr="00CA00F2" w:rsidRDefault="00CA00F2" w:rsidP="00CA00F2">
      <w:pPr>
        <w:rPr>
          <w:lang w:val="ru-RU"/>
        </w:rPr>
      </w:pPr>
      <w:r w:rsidRPr="00CA00F2">
        <w:rPr>
          <w:lang w:val="ru-RU"/>
        </w:rPr>
        <w:t>Во-первых, таможенные аспекты миграции товаров касаются процессов ввоза и вывоза товаров через границу. Таможенные органы контролируют перемещение товаров, проверяя их соответствие таможенным правилам и требованиям. Это включает в себя проверку документов, классификацию товаров, определение таможенной стоимости, уплату таможенных пошлин и налогов, а также проведение таможенного контроля и инспекций.</w:t>
      </w:r>
    </w:p>
    <w:p w:rsidR="00CA00F2" w:rsidRPr="00CA00F2" w:rsidRDefault="00CA00F2" w:rsidP="00CA00F2">
      <w:pPr>
        <w:rPr>
          <w:lang w:val="ru-RU"/>
        </w:rPr>
      </w:pPr>
      <w:r w:rsidRPr="00CA00F2">
        <w:rPr>
          <w:lang w:val="ru-RU"/>
        </w:rPr>
        <w:t>Таможенные процедуры имеют значительное значение для обеспечения безопасности государства, защиты прав потребителей и борьбы с контрабандой и незаконной торговлей. Благодаря таможенному контролю предотвращаются ввоз опасных товаров, поддельных продуктов и товаров, которые могут нанести вред здоровью людей или окружающей среде.</w:t>
      </w:r>
    </w:p>
    <w:p w:rsidR="00CA00F2" w:rsidRPr="00CA00F2" w:rsidRDefault="00CA00F2" w:rsidP="00CA00F2">
      <w:pPr>
        <w:rPr>
          <w:lang w:val="ru-RU"/>
        </w:rPr>
      </w:pPr>
      <w:r w:rsidRPr="00CA00F2">
        <w:rPr>
          <w:lang w:val="ru-RU"/>
        </w:rPr>
        <w:t>Таможенные аспекты миграции товаров также оказывают влияние на конкурентоспособность товаров на мировом рынке. Высокие таможенные пошлины или сложные таможенные процедуры могут повысить издержки производства и снизить конкурентоспособность товаров. С другой стороны, снижение таможенных барьеров и упрощение таможенных процедур способствует увеличению объемов международной торговли и стимулирует экономический рост.</w:t>
      </w:r>
    </w:p>
    <w:p w:rsidR="00CA00F2" w:rsidRPr="00CA00F2" w:rsidRDefault="00CA00F2" w:rsidP="00CA00F2">
      <w:pPr>
        <w:rPr>
          <w:lang w:val="ru-RU"/>
        </w:rPr>
      </w:pPr>
      <w:r w:rsidRPr="00CA00F2">
        <w:rPr>
          <w:lang w:val="ru-RU"/>
        </w:rPr>
        <w:t>Таможенные аспекты миграции услуг также играют важную роль в современной экономике. Они касаются процессов оказания услуг за границей и ввоза услуг из других стран. Таможенные органы регулируют такие процессы, устанавливая правила и требования к оказанию услуг за границей, а также контролируя перемещение услуг через границу.</w:t>
      </w:r>
    </w:p>
    <w:p w:rsidR="00CA00F2" w:rsidRPr="00CA00F2" w:rsidRDefault="00CA00F2" w:rsidP="00CA00F2">
      <w:pPr>
        <w:rPr>
          <w:lang w:val="ru-RU"/>
        </w:rPr>
      </w:pPr>
      <w:r w:rsidRPr="00CA00F2">
        <w:rPr>
          <w:lang w:val="ru-RU"/>
        </w:rPr>
        <w:t>Особенности таможенного регулирования миграции услуг включают в себя проверку лицензий и разрешений на оказание услуг за границей, уплату соответствующих налогов и сборов, а также соблюдение требований по оформлению документов. Такие меры направлены на обеспечение соблюдения правил и законов страны, защиту экономических интересов государства и борьбу с нелегальными видами деятельности.</w:t>
      </w:r>
    </w:p>
    <w:p w:rsidR="00CA00F2" w:rsidRPr="00CA00F2" w:rsidRDefault="00CA00F2" w:rsidP="00CA00F2">
      <w:pPr>
        <w:rPr>
          <w:lang w:val="ru-RU"/>
        </w:rPr>
      </w:pPr>
      <w:r w:rsidRPr="00CA00F2">
        <w:rPr>
          <w:lang w:val="ru-RU"/>
        </w:rPr>
        <w:t>Важно отметить, что с развитием цифровой экономики и информационных технологий возникают новые вызовы и возможности в области миграции услуг. Электронная коммерция, удаленное оказание услуг, цифровые платежи - все это требует адаптации таможенных процедур и правил к новым условиям и технологиям.</w:t>
      </w:r>
    </w:p>
    <w:p w:rsidR="00CA00F2" w:rsidRPr="00CA00F2" w:rsidRDefault="00CA00F2" w:rsidP="00CA00F2">
      <w:pPr>
        <w:rPr>
          <w:lang w:val="ru-RU"/>
        </w:rPr>
      </w:pPr>
      <w:r w:rsidRPr="00CA00F2">
        <w:rPr>
          <w:lang w:val="ru-RU"/>
        </w:rPr>
        <w:t>Таким образом, таможенные аспекты миграции товаров и услуг играют важную роль в регулировании международной торговли и оказании услуг за границей. Они способствуют обеспечению безопасности государства, защите прав потребителей, контролю над перемещением товаров и услуг, а также стимулируют экономический рост и развитие международных бизнес-отношений.</w:t>
      </w:r>
      <w:bookmarkStart w:id="0" w:name="_GoBack"/>
      <w:bookmarkEnd w:id="0"/>
    </w:p>
    <w:sectPr w:rsidR="00CA00F2" w:rsidRPr="00CA00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54"/>
    <w:rsid w:val="00014254"/>
    <w:rsid w:val="0016494B"/>
    <w:rsid w:val="00CA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7E5D"/>
  <w15:chartTrackingRefBased/>
  <w15:docId w15:val="{11D89848-FE59-45FA-BAFC-BBEB5319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0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0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2024-02-26T17:08:00Z</dcterms:created>
  <dcterms:modified xsi:type="dcterms:W3CDTF">2024-02-26T17:08:00Z</dcterms:modified>
</cp:coreProperties>
</file>