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CF77A4" w:rsidP="00CF77A4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технологиями и патентами</w:t>
      </w:r>
    </w:p>
    <w:p w:rsidR="00CF77A4" w:rsidRPr="00CF77A4" w:rsidRDefault="00CF77A4" w:rsidP="00CF77A4">
      <w:r w:rsidRPr="00CF77A4">
        <w:t>Технологии и патенты играют ключевую роль в современной экономике, и их торговля имеет особое значение для развития международных отношений. Таможенные аспекты этого процесса оказывают значительное влияние на торговлю технологиями и патентами, обеспечивая защиту интеллектуальной собственности и регулируя перемещение таких товаров через таможенные границы.</w:t>
      </w:r>
    </w:p>
    <w:p w:rsidR="00CF77A4" w:rsidRPr="00CF77A4" w:rsidRDefault="00CF77A4" w:rsidP="00CF77A4">
      <w:r w:rsidRPr="00CF77A4">
        <w:t>Важным аспектом таможенных процедур при торговле технологиями и патентами является контроль за соблюдением прав интеллектуальной собственности. Таможенные службы выполняют роль в защите патентных прав и авторских прав, предотвращая незаконное использование или копирование технологий. Это достигается через проведение досмотров и проверок товаров при пересечении таможенной границы, а также сотрудничество с правообладателями для выявления нарушений.</w:t>
      </w:r>
    </w:p>
    <w:p w:rsidR="00CF77A4" w:rsidRPr="00CF77A4" w:rsidRDefault="00CF77A4" w:rsidP="00CF77A4">
      <w:r w:rsidRPr="00CF77A4">
        <w:t>Еще одним важным аспектом является правильное классифицирование технологий и патентов для целей таможенного оформления. Классификация определяет применимые таможенные пошлины и сборы, а также другие таможенные процедуры, которые могут применяться к данным товарам. Неправильная классификация может привести к ошибкам в уплате таможенных платежей или невыполнению требований таможенного законодательства.</w:t>
      </w:r>
    </w:p>
    <w:p w:rsidR="00CF77A4" w:rsidRPr="00CF77A4" w:rsidRDefault="00CF77A4" w:rsidP="00CF77A4">
      <w:r w:rsidRPr="00CF77A4">
        <w:t>Также следует отметить важность соблюдения требований таможенной декларации при торговле технологиями и патентами. В декларации должна быть указана полная и достоверная информация о товаре, включая его характеристики, происхождение и цену. Это помогает таможенным органам определить применимые таможенные процедуры и рассчитать соответствующие таможенные пошлины и сборы.</w:t>
      </w:r>
    </w:p>
    <w:p w:rsidR="00CF77A4" w:rsidRPr="00CF77A4" w:rsidRDefault="00CF77A4" w:rsidP="00CF77A4">
      <w:r w:rsidRPr="00CF77A4">
        <w:t>Кроме того, таможенные органы играют важную роль в борьбе с нелегальной торговлей технологиями и патентами. Они могут применять различные методы и инструменты контроля, такие как анализ документов, проверка электронных баз данных и сотрудничество с правоохранительными органами, для выявления и пресечения таких случаев.</w:t>
      </w:r>
    </w:p>
    <w:p w:rsidR="00CF77A4" w:rsidRPr="00CF77A4" w:rsidRDefault="00CF77A4" w:rsidP="00CF77A4">
      <w:r w:rsidRPr="00CF77A4">
        <w:rPr>
          <w:lang w:val="ru-RU"/>
        </w:rPr>
        <w:t xml:space="preserve">Таким образом, таможенные аспекты торговли технологиями и патентами играют важную роль в обеспечении справедливой и безопасной международной торговли. </w:t>
      </w:r>
      <w:r w:rsidRPr="00CF77A4">
        <w:t>Они помогают защитить права интеллектуальной собственности и предотвратить незаконное использование или распространение технологий. Кроме того, правильное таможенное оформление способствует снижению рисков и обеспечивает стабильность в международных отношениях в сфере инноваций и технологий.</w:t>
      </w:r>
      <w:bookmarkStart w:id="0" w:name="_GoBack"/>
      <w:bookmarkEnd w:id="0"/>
    </w:p>
    <w:sectPr w:rsidR="00CF77A4" w:rsidRPr="00CF77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03"/>
    <w:rsid w:val="0016494B"/>
    <w:rsid w:val="00CF77A4"/>
    <w:rsid w:val="00DA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297F1"/>
  <w15:chartTrackingRefBased/>
  <w15:docId w15:val="{248533F4-1885-4022-954D-41039CD4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2024-02-26T17:48:00Z</dcterms:created>
  <dcterms:modified xsi:type="dcterms:W3CDTF">2024-02-26T17:48:00Z</dcterms:modified>
</cp:coreProperties>
</file>