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1D5A5D" w:rsidP="001D5A5D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авиационной промышленности</w:t>
      </w:r>
    </w:p>
    <w:p w:rsidR="001D5A5D" w:rsidRPr="001D5A5D" w:rsidRDefault="001D5A5D" w:rsidP="001D5A5D">
      <w:pPr>
        <w:rPr>
          <w:lang w:val="ru-RU"/>
        </w:rPr>
      </w:pPr>
      <w:r w:rsidRPr="001D5A5D">
        <w:rPr>
          <w:lang w:val="ru-RU"/>
        </w:rPr>
        <w:t>Авиационная промышленность играет ключевую роль в мировой экономике, обеспечивая транспортные услуги и производство авиационной техники. Торговля товарами и услугами в этой отрасли имеет свои особенности и требует учета специфики авиационного производства, а также соответствующего таможенного регулирования.</w:t>
      </w:r>
    </w:p>
    <w:p w:rsidR="001D5A5D" w:rsidRPr="001D5A5D" w:rsidRDefault="001D5A5D" w:rsidP="001D5A5D">
      <w:pPr>
        <w:rPr>
          <w:lang w:val="ru-RU"/>
        </w:rPr>
      </w:pPr>
      <w:r w:rsidRPr="001D5A5D">
        <w:rPr>
          <w:lang w:val="ru-RU"/>
        </w:rPr>
        <w:t xml:space="preserve">Одним из важных аспектов таможенного регулирования в авиационной промышленности является таможенное оформление импортируемой и </w:t>
      </w:r>
      <w:proofErr w:type="gramStart"/>
      <w:r w:rsidRPr="001D5A5D">
        <w:rPr>
          <w:lang w:val="ru-RU"/>
        </w:rPr>
        <w:t>экспортируемой авиационной техники</w:t>
      </w:r>
      <w:proofErr w:type="gramEnd"/>
      <w:r w:rsidRPr="001D5A5D">
        <w:rPr>
          <w:lang w:val="ru-RU"/>
        </w:rPr>
        <w:t xml:space="preserve"> и ее компонентов. Это включает классификацию товаров в соответствии с таможенным тарифом, определение таможенных пошлин и сборов, а также соблюдение различных правил и нормативов таможенного контроля.</w:t>
      </w:r>
    </w:p>
    <w:p w:rsidR="001D5A5D" w:rsidRPr="001D5A5D" w:rsidRDefault="001D5A5D" w:rsidP="001D5A5D">
      <w:pPr>
        <w:rPr>
          <w:lang w:val="ru-RU"/>
        </w:rPr>
      </w:pPr>
      <w:r w:rsidRPr="001D5A5D">
        <w:rPr>
          <w:lang w:val="ru-RU"/>
        </w:rPr>
        <w:t>Классификация авиационных товаров важна для правильного применения таможенных пошлин и сборов. Различные виды авиационной техники, такие как самолеты, вертолеты, двигатели, а также их компоненты и оборудование, имеют свои собственные таможенные коды в соответствии с международной системой классификации товаров. Корректное определение кода товара позволяет предотвратить ошибки в таможенном оформлении и обеспечить соблюдение таможенных правил.</w:t>
      </w:r>
    </w:p>
    <w:p w:rsidR="001D5A5D" w:rsidRPr="001D5A5D" w:rsidRDefault="001D5A5D" w:rsidP="001D5A5D">
      <w:pPr>
        <w:rPr>
          <w:lang w:val="ru-RU"/>
        </w:rPr>
      </w:pPr>
      <w:r w:rsidRPr="001D5A5D">
        <w:rPr>
          <w:lang w:val="ru-RU"/>
        </w:rPr>
        <w:t>Кроме того, авиационная промышленность подвержена различным международным стандартам качества и безопасности. Таможенные органы контролируют соответствие импортируемой и экспортируемой авиационной техники различным стандартам и сертификационным требованиям, чтобы гарантировать ее безопасность и качество. Это включает в себя проверку наличия сертификатов качества и безопасности, а также соответствие техническим спецификациям и стандартам.</w:t>
      </w:r>
    </w:p>
    <w:p w:rsidR="001D5A5D" w:rsidRPr="001D5A5D" w:rsidRDefault="001D5A5D" w:rsidP="001D5A5D">
      <w:pPr>
        <w:rPr>
          <w:lang w:val="ru-RU"/>
        </w:rPr>
      </w:pPr>
      <w:r w:rsidRPr="001D5A5D">
        <w:rPr>
          <w:lang w:val="ru-RU"/>
        </w:rPr>
        <w:t>Еще одним важным аспектом является соблюдение различных запретов и ограничений на импорт и экспорт авиационной техники. Некоторые виды авиационной продукции могут быть подвержены специальному регулированию в связи с безопасностью и оборонными интересами государства.</w:t>
      </w:r>
    </w:p>
    <w:p w:rsidR="001D5A5D" w:rsidRPr="001D5A5D" w:rsidRDefault="001D5A5D" w:rsidP="001D5A5D">
      <w:pPr>
        <w:rPr>
          <w:lang w:val="ru-RU"/>
        </w:rPr>
      </w:pPr>
      <w:r w:rsidRPr="001D5A5D">
        <w:rPr>
          <w:lang w:val="ru-RU"/>
        </w:rPr>
        <w:t>Таким образом, таможенные аспекты торговли для авиационной промышленности охватывают ряд мероприятий и процедур, направленных на обеспечение соблюдения таможенных правил и нормативов, а также обеспечение безопасности и качества авиационной техники.</w:t>
      </w:r>
      <w:bookmarkStart w:id="0" w:name="_GoBack"/>
      <w:bookmarkEnd w:id="0"/>
    </w:p>
    <w:sectPr w:rsidR="001D5A5D" w:rsidRPr="001D5A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5"/>
    <w:rsid w:val="001D5A5D"/>
    <w:rsid w:val="00CF5BF2"/>
    <w:rsid w:val="00D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2A0C"/>
  <w15:chartTrackingRefBased/>
  <w15:docId w15:val="{60EB45DD-ABB3-4D64-8628-B84E74A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2024-02-27T07:18:00Z</dcterms:created>
  <dcterms:modified xsi:type="dcterms:W3CDTF">2024-02-27T07:19:00Z</dcterms:modified>
</cp:coreProperties>
</file>