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451DE8" w:rsidP="00451DE8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фильмов и телепередач</w:t>
      </w:r>
    </w:p>
    <w:p w:rsidR="00451DE8" w:rsidRPr="00451DE8" w:rsidRDefault="00451DE8" w:rsidP="00451DE8">
      <w:pPr>
        <w:rPr>
          <w:lang w:val="ru-RU"/>
        </w:rPr>
      </w:pPr>
      <w:r w:rsidRPr="00451DE8">
        <w:rPr>
          <w:lang w:val="ru-RU"/>
        </w:rPr>
        <w:t>Таможенные аспекты торговли товарами и услугами для производителей фильмов и телепередач имеют особое значение в контексте глобальной индустрии развлечений. Производители контентного продукта, такого как фильмы и телепередачи, сталкиваются с рядом таможенных вопросов при экспорте и импорте своей продукции, а также при участии в международных кинематографических и телевизионных проектах.</w:t>
      </w:r>
    </w:p>
    <w:p w:rsidR="00451DE8" w:rsidRPr="00451DE8" w:rsidRDefault="00451DE8" w:rsidP="00451DE8">
      <w:r w:rsidRPr="00451DE8">
        <w:rPr>
          <w:lang w:val="ru-RU"/>
        </w:rPr>
        <w:t xml:space="preserve">Одним из важных аспектов является таможенная классификация фильмов и телепередач для целей таможенного контроля и установления ставок таможенных пошлин. </w:t>
      </w:r>
      <w:r w:rsidRPr="00451DE8">
        <w:t>Продукция может быть классифицирована с учетом своего формата (например, киноленты, цифровые носители), жанра, содержания и других характеристик. Это позволяет определить применимые таможенные пошлины и налоги при ввозе и вывозе фильмов и телепередач.</w:t>
      </w:r>
    </w:p>
    <w:p w:rsidR="00451DE8" w:rsidRPr="00451DE8" w:rsidRDefault="00451DE8" w:rsidP="00451DE8">
      <w:r w:rsidRPr="00451DE8">
        <w:rPr>
          <w:lang w:val="ru-RU"/>
        </w:rPr>
        <w:t xml:space="preserve">Кроме того, при перемещении фильмов и телепередач через границу необходимо соблюдать различные таможенные процедуры и формальности. </w:t>
      </w:r>
      <w:r w:rsidRPr="00451DE8">
        <w:t>Это включает в себя подготовку таможенных документов, таких как таможенная декларация, коммерческий счет-фактура, лицензии на экспорт и импорт, а также другие необходимые документы. Производители контентного продукта должны также учитывать особенности таможенного оформления при проведении международных съемок и сотрудничестве с иностранными студиями и партнерами.</w:t>
      </w:r>
    </w:p>
    <w:p w:rsidR="00451DE8" w:rsidRPr="00451DE8" w:rsidRDefault="00451DE8" w:rsidP="00451DE8">
      <w:r w:rsidRPr="00451DE8">
        <w:t>Еще одним важным аспектом является соблюдение авторских прав и лицензионных соглашений при торговле фильмами и телепередачами. Производители должны убедиться, что они имеют необходимые права на распространение своего контента за пределами своей страны, а также соблюдать условия лицензионных соглашений с авторами, режиссерами и другими правообладателями. Нарушение авторских прав может привести к таможенным проблемам и правовым спорам.</w:t>
      </w:r>
    </w:p>
    <w:p w:rsidR="00451DE8" w:rsidRPr="00451DE8" w:rsidRDefault="00451DE8" w:rsidP="00451DE8">
      <w:r w:rsidRPr="00451DE8">
        <w:t>Также важно учитывать таможенные аспекты торговли услугами в сфере телевизионного и кинематографического производства. Это включает в себя перемещение персонала и оборудования через границу, уплату таможенных пошлин и налогов на услуги, а также соблюдение специальных таможенных режимов, таких как временный ввоз или экспорт, при проведении съемок и производственных работ за границей.</w:t>
      </w:r>
    </w:p>
    <w:p w:rsidR="00451DE8" w:rsidRPr="00451DE8" w:rsidRDefault="00451DE8" w:rsidP="00451DE8">
      <w:pPr>
        <w:rPr>
          <w:lang w:val="ru-RU"/>
        </w:rPr>
      </w:pPr>
      <w:r w:rsidRPr="00451DE8">
        <w:rPr>
          <w:lang w:val="ru-RU"/>
        </w:rPr>
        <w:t>Таким образом, таможенные аспекты торговли товарами и услугами для производителей фильмов и телепередач представляют собой сложный и многоуровневый процесс, требующий внимательного внимания к деталям и соблюдения различных правил и норм. Понимание и эффективное управление этими аспектами позволяет производителям успешно участвовать в международной кинематографической и телевизионной индустрии.</w:t>
      </w:r>
      <w:bookmarkStart w:id="0" w:name="_GoBack"/>
      <w:bookmarkEnd w:id="0"/>
    </w:p>
    <w:sectPr w:rsidR="00451DE8" w:rsidRPr="00451D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37"/>
    <w:rsid w:val="00451DE8"/>
    <w:rsid w:val="00CF5BF2"/>
    <w:rsid w:val="00E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3F7B"/>
  <w15:chartTrackingRefBased/>
  <w15:docId w15:val="{6E79F767-5FEB-47D2-8730-B409F4C5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2024-02-27T08:21:00Z</dcterms:created>
  <dcterms:modified xsi:type="dcterms:W3CDTF">2024-02-27T08:22:00Z</dcterms:modified>
</cp:coreProperties>
</file>