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40" w:rsidRPr="00D97306" w:rsidRDefault="00D97306" w:rsidP="00D97306">
      <w:pPr>
        <w:pStyle w:val="1"/>
        <w:rPr>
          <w:lang w:val="ru-RU"/>
        </w:rPr>
      </w:pPr>
      <w:r w:rsidRPr="00D97306">
        <w:rPr>
          <w:lang w:val="ru-RU"/>
        </w:rPr>
        <w:t>Современные рекомендации по диагностике и лечению СПКЯ</w:t>
      </w:r>
    </w:p>
    <w:p w:rsidR="00D97306" w:rsidRPr="00D97306" w:rsidRDefault="00D97306" w:rsidP="00D97306">
      <w:pPr>
        <w:rPr>
          <w:lang w:val="ru-RU"/>
        </w:rPr>
      </w:pPr>
      <w:r w:rsidRPr="00D97306">
        <w:rPr>
          <w:lang w:val="ru-RU"/>
        </w:rPr>
        <w:t>Синдром поликистозных яичников (СПКЯ) представляет собой распространенное эндокринное заболевание, характеризующееся нарушением менструального цикла, гиперандрогенией и поликистозными яичниками при исключении других причин гиперандрогении и ановуляции. Этот синдром имеет множество клинических проявлений и может оказывать значительное влияние на качество жизни пациенток. В последние годы были разработаны и уточнены современные рекомендации по диагностике и лечению СПКЯ, чтобы улучшить результаты терапии и снизить риск осложнений.</w:t>
      </w:r>
    </w:p>
    <w:p w:rsidR="00D97306" w:rsidRPr="00D97306" w:rsidRDefault="00D97306" w:rsidP="00D97306">
      <w:pPr>
        <w:rPr>
          <w:lang w:val="ru-RU"/>
        </w:rPr>
      </w:pPr>
      <w:r w:rsidRPr="00D97306">
        <w:rPr>
          <w:lang w:val="ru-RU"/>
        </w:rPr>
        <w:t xml:space="preserve">Одним из основных компонентов диагностики СПКЯ является клиническое обследование пациентки с учетом ее жалоб и анамнеза. Жалобы на нарушения менструального цикла, гиперандрогению (в том числе акне, гирсутизм и алопецию) и ожирение могут указывать на возможное наличие СПКЯ. Для подтверждения диагноза могут быть проведены дополнительные исследования, включая гормональный анализ (определение уровня гормонов, таких как тестостерон, ДЭА-С, </w:t>
      </w:r>
      <w:r w:rsidRPr="00D97306">
        <w:t>LH</w:t>
      </w:r>
      <w:r w:rsidRPr="00D97306">
        <w:rPr>
          <w:lang w:val="ru-RU"/>
        </w:rPr>
        <w:t xml:space="preserve">, </w:t>
      </w:r>
      <w:r w:rsidRPr="00D97306">
        <w:t>FSH</w:t>
      </w:r>
      <w:r w:rsidRPr="00D97306">
        <w:rPr>
          <w:lang w:val="ru-RU"/>
        </w:rPr>
        <w:t xml:space="preserve"> и пролактин), ультразвуковое исследование яичников и другие. Важно учитывать, что для постановки диагноза СПКЯ необходимо исключить другие причины ановуляции и гиперандрогении.</w:t>
      </w:r>
    </w:p>
    <w:p w:rsidR="00D97306" w:rsidRPr="00D97306" w:rsidRDefault="00D97306" w:rsidP="00D97306">
      <w:pPr>
        <w:rPr>
          <w:lang w:val="ru-RU"/>
        </w:rPr>
      </w:pPr>
      <w:r w:rsidRPr="00D97306">
        <w:rPr>
          <w:lang w:val="ru-RU"/>
        </w:rPr>
        <w:t>Современные рекомендации по лечению СПКЯ включают комплексный подход, направленный на улучшение симптомов, восстановление репродуктивной функции и снижение риска осложнений. В зависимости от симптомов и пожеланий пациентки, может быть предложен следующий подход:</w:t>
      </w:r>
    </w:p>
    <w:p w:rsidR="00D97306" w:rsidRPr="00D97306" w:rsidRDefault="00D97306" w:rsidP="00D97306">
      <w:pPr>
        <w:numPr>
          <w:ilvl w:val="0"/>
          <w:numId w:val="1"/>
        </w:numPr>
        <w:rPr>
          <w:lang w:val="ru-RU"/>
        </w:rPr>
      </w:pPr>
      <w:r w:rsidRPr="00D97306">
        <w:rPr>
          <w:b/>
          <w:bCs/>
          <w:lang w:val="ru-RU"/>
        </w:rPr>
        <w:t>Лечение гиперандрогении</w:t>
      </w:r>
      <w:r w:rsidRPr="00D97306">
        <w:rPr>
          <w:lang w:val="ru-RU"/>
        </w:rPr>
        <w:t>: Для уменьшения проявлений гиперандрогении (акне, гирсутизм, алопеция) могут быть предложены различные методы, включая применение оральных контрацептивов, андрогенных блокаторов, андрогеновых рецепторных антагонистов и других лекарственных препаратов. В некоторых случаях может потребоваться косметическое лечение (например, лазерная эпиляция для борьбы с гирсутизмом).</w:t>
      </w:r>
    </w:p>
    <w:p w:rsidR="00D97306" w:rsidRPr="00D97306" w:rsidRDefault="00D97306" w:rsidP="00D97306">
      <w:pPr>
        <w:numPr>
          <w:ilvl w:val="0"/>
          <w:numId w:val="1"/>
        </w:numPr>
        <w:rPr>
          <w:lang w:val="ru-RU"/>
        </w:rPr>
      </w:pPr>
      <w:r w:rsidRPr="00D97306">
        <w:rPr>
          <w:b/>
          <w:bCs/>
          <w:lang w:val="ru-RU"/>
        </w:rPr>
        <w:t>Восстановление репродуктивной функции</w:t>
      </w:r>
      <w:r w:rsidRPr="00D97306">
        <w:rPr>
          <w:lang w:val="ru-RU"/>
        </w:rPr>
        <w:t xml:space="preserve">: У пациенток с СПКЯ, желающих забеременеть, может быть предложено лечение для стимуляции овуляции. Это может включать применение препаратов, стимулирующих рост фолликулов (например, кломифен или летрозол), а также применение гонадотропинов (инъекции </w:t>
      </w:r>
      <w:r w:rsidRPr="00D97306">
        <w:t>FSH</w:t>
      </w:r>
      <w:r w:rsidRPr="00D97306">
        <w:rPr>
          <w:lang w:val="ru-RU"/>
        </w:rPr>
        <w:t xml:space="preserve"> и </w:t>
      </w:r>
      <w:r w:rsidRPr="00D97306">
        <w:t>LH</w:t>
      </w:r>
      <w:r w:rsidRPr="00D97306">
        <w:rPr>
          <w:lang w:val="ru-RU"/>
        </w:rPr>
        <w:t>). Успешное восстановление овуляции может быть достигнуто у многих пациенток с помощью подобного лечения.</w:t>
      </w:r>
    </w:p>
    <w:p w:rsidR="00D97306" w:rsidRPr="00D97306" w:rsidRDefault="00D97306" w:rsidP="00D97306">
      <w:pPr>
        <w:numPr>
          <w:ilvl w:val="0"/>
          <w:numId w:val="1"/>
        </w:numPr>
        <w:rPr>
          <w:lang w:val="ru-RU"/>
        </w:rPr>
      </w:pPr>
      <w:r w:rsidRPr="00D97306">
        <w:rPr>
          <w:b/>
          <w:bCs/>
          <w:lang w:val="ru-RU"/>
        </w:rPr>
        <w:t>Лечение ожирения и метаболических нарушений</w:t>
      </w:r>
      <w:r w:rsidRPr="00D97306">
        <w:rPr>
          <w:lang w:val="ru-RU"/>
        </w:rPr>
        <w:t xml:space="preserve">: У большинства пациенток с СПКЯ отмечается ожирение и нарушения обмена веществ, такие как </w:t>
      </w:r>
      <w:proofErr w:type="spellStart"/>
      <w:r w:rsidRPr="00D97306">
        <w:rPr>
          <w:lang w:val="ru-RU"/>
        </w:rPr>
        <w:t>инсулинорезистентность</w:t>
      </w:r>
      <w:proofErr w:type="spellEnd"/>
      <w:r w:rsidRPr="00D97306">
        <w:rPr>
          <w:lang w:val="ru-RU"/>
        </w:rPr>
        <w:t xml:space="preserve"> и диабет 2 типа. Лечение ожирения и коррекция метаболических нарушений играют важную роль в улучшении состояния пациентов и снижении риска сердечно-сосудистых осложнений.</w:t>
      </w:r>
    </w:p>
    <w:p w:rsidR="00D97306" w:rsidRPr="00D97306" w:rsidRDefault="00D97306" w:rsidP="00D97306">
      <w:pPr>
        <w:numPr>
          <w:ilvl w:val="0"/>
          <w:numId w:val="1"/>
        </w:numPr>
        <w:rPr>
          <w:lang w:val="ru-RU"/>
        </w:rPr>
      </w:pPr>
      <w:r w:rsidRPr="00D97306">
        <w:rPr>
          <w:b/>
          <w:bCs/>
          <w:lang w:val="ru-RU"/>
        </w:rPr>
        <w:t>Лечение сопутствующих симптомов и осложнений</w:t>
      </w:r>
      <w:r w:rsidRPr="00D97306">
        <w:rPr>
          <w:lang w:val="ru-RU"/>
        </w:rPr>
        <w:t>: Пациенты с СПКЯ могут испытывать и другие симптомы и осложнения, такие как нарушения эмоционального благополучия, нарушения сна, мигрени и другие. Эти симптомы требуют индивидуального подхода к лечению и могут включать применение психотерапии, лекарственных препаратов и других методов.</w:t>
      </w:r>
    </w:p>
    <w:p w:rsidR="00D97306" w:rsidRPr="00D97306" w:rsidRDefault="00D97306" w:rsidP="00D97306">
      <w:pPr>
        <w:rPr>
          <w:lang w:val="ru-RU"/>
        </w:rPr>
      </w:pPr>
      <w:r w:rsidRPr="00D97306">
        <w:rPr>
          <w:lang w:val="ru-RU"/>
        </w:rPr>
        <w:t xml:space="preserve">Важно отметить, что лечение СПКЯ должно быть индивидуализированным и ориентированным на конкретные потребности и желания каждой пациентки. Современные рекомендации по диагностике и лечению СПКЯ стремятся обеспечить максимальную эффективность и безопасность терапии, учитывая особенности каждого клинического случая и потенциальные риски и преимущества каждого </w:t>
      </w:r>
      <w:r w:rsidRPr="00D97306">
        <w:rPr>
          <w:lang w:val="ru-RU"/>
        </w:rPr>
        <w:lastRenderedPageBreak/>
        <w:t>метода лечения. Это помогает достичь наилучших результатов и улучшить качество жизни женщин с этим эндокринным расстройством.</w:t>
      </w:r>
      <w:bookmarkStart w:id="0" w:name="_GoBack"/>
      <w:bookmarkEnd w:id="0"/>
    </w:p>
    <w:sectPr w:rsidR="00D97306" w:rsidRPr="00D973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432D"/>
    <w:multiLevelType w:val="multilevel"/>
    <w:tmpl w:val="C4DE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4A"/>
    <w:rsid w:val="004D624A"/>
    <w:rsid w:val="00B42240"/>
    <w:rsid w:val="00D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9DAE"/>
  <w15:chartTrackingRefBased/>
  <w15:docId w15:val="{CC63C28B-620B-4592-BE11-72C01A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2024-02-27T14:35:00Z</dcterms:created>
  <dcterms:modified xsi:type="dcterms:W3CDTF">2024-02-27T14:36:00Z</dcterms:modified>
</cp:coreProperties>
</file>