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2ED" w:rsidRDefault="00DC7BC4" w:rsidP="00DC7BC4">
      <w:pPr>
        <w:pStyle w:val="1"/>
        <w:jc w:val="center"/>
      </w:pPr>
      <w:r w:rsidRPr="00DC7BC4">
        <w:t>Тенденции и прогнозы развития мировой энергетики</w:t>
      </w:r>
    </w:p>
    <w:p w:rsidR="00DC7BC4" w:rsidRDefault="00DC7BC4" w:rsidP="00DC7BC4"/>
    <w:p w:rsidR="00DC7BC4" w:rsidRDefault="00DC7BC4" w:rsidP="00DC7BC4">
      <w:bookmarkStart w:id="0" w:name="_GoBack"/>
      <w:r>
        <w:t>Мировая энергетика находится в постоянном процессе изменения и приспособления к новым вызовам и возможностям. Существуют несколько основных тенденций, определяющих развитие этой отрасли в настоящее время и в ближайшем будущем. Одной из ключевых тенденций является переход к более чистым источникам энергии и снижение зависимости от ископаемых топлив, таких ка</w:t>
      </w:r>
      <w:r>
        <w:t>к нефть, уголь и природный газ.</w:t>
      </w:r>
    </w:p>
    <w:p w:rsidR="00DC7BC4" w:rsidRDefault="00DC7BC4" w:rsidP="00DC7BC4">
      <w:r>
        <w:t xml:space="preserve">Вместе с тем, растущая потребность в энергии, особенно в развивающихся странах, подталкивает к развитию новых технологий и источников энергии. Возобновляемые источники энергии, такие как солнечная и ветровая энергия, становятся все более конкурентоспособными и востребованными благодаря снижению стоимости технологий и повышению </w:t>
      </w:r>
      <w:r>
        <w:t>эффективности их использования.</w:t>
      </w:r>
    </w:p>
    <w:p w:rsidR="00DC7BC4" w:rsidRDefault="00DC7BC4" w:rsidP="00DC7BC4">
      <w:r>
        <w:t xml:space="preserve">Еще одной важной тенденцией является </w:t>
      </w:r>
      <w:proofErr w:type="spellStart"/>
      <w:r>
        <w:t>цифровизация</w:t>
      </w:r>
      <w:proofErr w:type="spellEnd"/>
      <w:r>
        <w:t xml:space="preserve"> и автоматизация энергетических систем. Внедрение смарт-технологий и систем управления позволяет оптимизировать производство, распределение и потребление энергии, что способствует повышению </w:t>
      </w:r>
      <w:proofErr w:type="spellStart"/>
      <w:r>
        <w:t>энергоэ</w:t>
      </w:r>
      <w:r>
        <w:t>ффективности</w:t>
      </w:r>
      <w:proofErr w:type="spellEnd"/>
      <w:r>
        <w:t xml:space="preserve"> и снижению потерь.</w:t>
      </w:r>
    </w:p>
    <w:p w:rsidR="00DC7BC4" w:rsidRDefault="00DC7BC4" w:rsidP="00DC7BC4">
      <w:r>
        <w:t>Прогнозы развития мировой энергетики указывают на дальнейшее увеличение доли возобновляемых источников энергии в общем энергобалансе. Сокращение выбросов парниковых газов и борьба с изменением климата становятся приоритетом для многих стран и регионов, что стимулирует переход к б</w:t>
      </w:r>
      <w:r>
        <w:t>олее чистым источникам энергии.</w:t>
      </w:r>
    </w:p>
    <w:p w:rsidR="00DC7BC4" w:rsidRDefault="00DC7BC4" w:rsidP="00DC7BC4">
      <w:r>
        <w:t>В то же время, существует ряд вызовов и рисков, которые могут замедлить или затруднить реализацию этих тенденций. Среди них выделяются сложности в интеграции возобновляемых источников энергии в существующую инфраструктуру, необходимость урегулирования правовых и нормативных вопросов, а также экономические и политические факторы, влияющие на инвес</w:t>
      </w:r>
      <w:r>
        <w:t>тиции в энергетические проекты.</w:t>
      </w:r>
    </w:p>
    <w:p w:rsidR="00DC7BC4" w:rsidRDefault="00DC7BC4" w:rsidP="00DC7BC4">
      <w:r>
        <w:t>Тем не менее, перспективы развития мировой энергетики остаются положительными, и ожидается, что в ближайшие десятилетия эта отрасль будет продолжать эволюционировать и приспосабливаться к изменяющимся условиям и потребностям. Важно поддерживать инновации, развивать новые технологии и сотрудничать на международном уровне для достижения устойчивого и эффективного энергетического будущего.</w:t>
      </w:r>
    </w:p>
    <w:p w:rsidR="00DC7BC4" w:rsidRDefault="00DC7BC4" w:rsidP="00DC7BC4">
      <w:r>
        <w:t xml:space="preserve">Кроме того, важным аспектом развития мировой энергетики является улучшение </w:t>
      </w:r>
      <w:proofErr w:type="spellStart"/>
      <w:r>
        <w:t>энергоэффективности</w:t>
      </w:r>
      <w:proofErr w:type="spellEnd"/>
      <w:r>
        <w:t>. Внедрение энергосберегающих технологий и практик позволяет сократить потребление энергии при сохранении необходимого уровня комфорта и производительности. Это важно</w:t>
      </w:r>
      <w:r>
        <w:t>,</w:t>
      </w:r>
      <w:r>
        <w:t xml:space="preserve"> как для снижения затрат на энергию, так и для сокращения негативного в</w:t>
      </w:r>
      <w:r>
        <w:t>оздействия на окружающую среду.</w:t>
      </w:r>
    </w:p>
    <w:p w:rsidR="00DC7BC4" w:rsidRDefault="00DC7BC4" w:rsidP="00DC7BC4">
      <w:r>
        <w:t xml:space="preserve">Еще одной тенденцией является развитие </w:t>
      </w:r>
      <w:proofErr w:type="spellStart"/>
      <w:r>
        <w:t>электромобильности</w:t>
      </w:r>
      <w:proofErr w:type="spellEnd"/>
      <w:r>
        <w:t xml:space="preserve"> и переход к электрическим автомобилям. Увеличение числа электромобилей на дорогах способствует уменьшению зависимости от нефтепродуктов и снижению выбросов вредных веществ в атмосферу. Поддержка инфраструктуры для зарядки электромобилей и развитие батарейных технологий стимулируют р</w:t>
      </w:r>
      <w:r>
        <w:t>ост электромобильного сегмента.</w:t>
      </w:r>
    </w:p>
    <w:p w:rsidR="00DC7BC4" w:rsidRDefault="00DC7BC4" w:rsidP="00DC7BC4">
      <w:r>
        <w:t xml:space="preserve">Также нельзя обойти вниманием вопросы энергетической безопасности. Диверсификация источников энергии и энергетических маршрутов способствуют снижению рисков, связанных с возможными проблемами в отдельных регионах или странах. Развитие альтернативных </w:t>
      </w:r>
      <w:r>
        <w:lastRenderedPageBreak/>
        <w:t>источников энергии и расширение энергетических сетей позволяют обеспечить более надежное энергоснабжение</w:t>
      </w:r>
      <w:r>
        <w:t>.</w:t>
      </w:r>
    </w:p>
    <w:p w:rsidR="00DC7BC4" w:rsidRDefault="00DC7BC4" w:rsidP="00DC7BC4">
      <w:r>
        <w:t>Однако, необходимо учитывать и вызовы, связанные с переходом к новым моделям производства и потребления энергии. Это включает в себя проблемы социальной адаптации и переквалификации рабочей силы, управление изменениями в инфраструктуре и необходимость принятия решений на основе комплексного анализа экономических, социа</w:t>
      </w:r>
      <w:r>
        <w:t>льных и экологических аспектов.</w:t>
      </w:r>
    </w:p>
    <w:p w:rsidR="00DC7BC4" w:rsidRPr="00DC7BC4" w:rsidRDefault="00DC7BC4" w:rsidP="00DC7BC4">
      <w:r>
        <w:t>В целом, тенденции и прогнозы развития мировой энергетики указывают на переход к более устойчивым и инновационным моделям производства и потребления энергии. Это требует совместных усилий государств, бизнеса и общества в целом для успешной реализации новых технологий и стратегий, направленных на обеспечение устойчивого и эффективного энергетического будущего.</w:t>
      </w:r>
      <w:bookmarkEnd w:id="0"/>
    </w:p>
    <w:sectPr w:rsidR="00DC7BC4" w:rsidRPr="00DC7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2ED"/>
    <w:rsid w:val="00D972ED"/>
    <w:rsid w:val="00DC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4548C"/>
  <w15:chartTrackingRefBased/>
  <w15:docId w15:val="{CC3E0412-9792-4E87-AE77-67014FED8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7B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7B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592</Words>
  <Characters>3377</Characters>
  <Application>Microsoft Office Word</Application>
  <DocSecurity>0</DocSecurity>
  <Lines>28</Lines>
  <Paragraphs>7</Paragraphs>
  <ScaleCrop>false</ScaleCrop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2024-02-29T05:37:00Z</dcterms:created>
  <dcterms:modified xsi:type="dcterms:W3CDTF">2024-02-29T05:39:00Z</dcterms:modified>
</cp:coreProperties>
</file>