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72" w:rsidRDefault="00F80D15" w:rsidP="00F80D15">
      <w:pPr>
        <w:pStyle w:val="1"/>
        <w:jc w:val="center"/>
      </w:pPr>
      <w:r w:rsidRPr="00F80D15">
        <w:t>Развитие ветроэнергетики в России и в мире</w:t>
      </w:r>
    </w:p>
    <w:p w:rsidR="00F80D15" w:rsidRDefault="00F80D15" w:rsidP="00F80D15"/>
    <w:p w:rsidR="00F80D15" w:rsidRDefault="00F80D15" w:rsidP="00F80D15">
      <w:bookmarkStart w:id="0" w:name="_GoBack"/>
      <w:r>
        <w:t>Ветроэнергетика становится все более важным источником энергии в современном мире, представляя собой чистый и возобновляемый источник электроэнергии. Развитие этой отрасли в России и в мире наблюдается на протяжении последних десятилетий, и оно продолжает набирать обороты в силу своей экологической прир</w:t>
      </w:r>
      <w:r>
        <w:t>оды и экономической выгодности.</w:t>
      </w:r>
    </w:p>
    <w:p w:rsidR="00F80D15" w:rsidRDefault="00F80D15" w:rsidP="00F80D15">
      <w:r>
        <w:t xml:space="preserve">Во всем мире ветряная энергия становится все более конкурентоспособной по сравнению с традиционными источниками энергии, такими как уголь и газ. Это обусловлено как снижением стоимости </w:t>
      </w:r>
      <w:proofErr w:type="spellStart"/>
      <w:r>
        <w:t>ветрогенераторов</w:t>
      </w:r>
      <w:proofErr w:type="spellEnd"/>
      <w:r>
        <w:t xml:space="preserve"> и технологий, так и стремлением многих стран к сокращению выбросов парниковых газов и переходу к б</w:t>
      </w:r>
      <w:r>
        <w:t>олее чистым источникам энергии.</w:t>
      </w:r>
    </w:p>
    <w:p w:rsidR="00F80D15" w:rsidRDefault="00F80D15" w:rsidP="00F80D15">
      <w:r>
        <w:t xml:space="preserve">В России ветроэнергетика также начинает занимать свое место среди других источников энергии. Страна обладает значительным потенциалом для развития ветроэнергетики благодаря обширным территориям с высокими скоростями ветра на севере и востоке страны. В последние годы в России были запущены несколько крупных проектов по строительству </w:t>
      </w:r>
      <w:proofErr w:type="spellStart"/>
      <w:r>
        <w:t>ветропарков</w:t>
      </w:r>
      <w:proofErr w:type="spellEnd"/>
      <w:r>
        <w:t xml:space="preserve">, что свидетельствует о растущем интересе к этому </w:t>
      </w:r>
      <w:r>
        <w:t>виду альтернативной энергетики.</w:t>
      </w:r>
    </w:p>
    <w:p w:rsidR="00F80D15" w:rsidRDefault="00F80D15" w:rsidP="00F80D15">
      <w:r>
        <w:t xml:space="preserve">Однако ветроэнергетика в России сталкивается с рядом вызовов, включая недостаток инфраструктуры, высокие затраты на строительство и эксплуатацию </w:t>
      </w:r>
      <w:proofErr w:type="spellStart"/>
      <w:r>
        <w:t>ветропарков</w:t>
      </w:r>
      <w:proofErr w:type="spellEnd"/>
      <w:r>
        <w:t>, а также недостаточную поддержку государства. Несмотря на это, с развитием технологий и увеличением интереса к чистым источникам энергии, ветроэнергетика в России имеет потенциал для</w:t>
      </w:r>
      <w:r>
        <w:t xml:space="preserve"> дальнейшего роста и внедрения.</w:t>
      </w:r>
    </w:p>
    <w:p w:rsidR="00F80D15" w:rsidRDefault="00F80D15" w:rsidP="00F80D15">
      <w:r>
        <w:t>В целом, развитие ветроэнергетики в России и в мире является важным шагом в направлении сокращения зависимости от ископаемых топлив и снижения вредного воздействия на окружающую среду. Этот процесс требует совместных усилий со стороны правительств, компаний и общества для создания благоприятных условий для инвестиций в альтернативную энергетику и содействия переходу к устойчивой и надежной энергетической системе.</w:t>
      </w:r>
    </w:p>
    <w:p w:rsidR="00F80D15" w:rsidRDefault="00F80D15" w:rsidP="00F80D15">
      <w:r>
        <w:t xml:space="preserve">Ключевым фактором, способствующим развитию ветроэнергетики как в России, так и в мире, является постоянное совершенствование технологий. Новые конструкции </w:t>
      </w:r>
      <w:proofErr w:type="spellStart"/>
      <w:r>
        <w:t>ветрогенераторов</w:t>
      </w:r>
      <w:proofErr w:type="spellEnd"/>
      <w:r>
        <w:t xml:space="preserve"> становятся более эффективными и надежными, что позволяет увеличивать производство энергии и снижать стоимость производства. Благодаря этому, ветроэнергетика становится все более привлекательным вариантом для инвест</w:t>
      </w:r>
      <w:r>
        <w:t>оров и энергетических компаний.</w:t>
      </w:r>
    </w:p>
    <w:p w:rsidR="00F80D15" w:rsidRDefault="00F80D15" w:rsidP="00F80D15">
      <w:r>
        <w:t xml:space="preserve">Для успешного развития ветроэнергетики важно также проводить исследования и анализировать потенциал ветровых ресурсов. Это позволяет оптимально выбирать местоположение </w:t>
      </w:r>
      <w:proofErr w:type="spellStart"/>
      <w:r>
        <w:t>ветропарков</w:t>
      </w:r>
      <w:proofErr w:type="spellEnd"/>
      <w:r>
        <w:t xml:space="preserve"> и максимально использовать потенциал ветра для генерации электроэнергии. В России, где есть обширные территории с подходящими условиями для ветроэнергетики, такие исследования могут способствовать более эффективно</w:t>
      </w:r>
      <w:r>
        <w:t>му использованию этого ресурса.</w:t>
      </w:r>
    </w:p>
    <w:p w:rsidR="00F80D15" w:rsidRDefault="00F80D15" w:rsidP="00F80D15">
      <w:r>
        <w:t>Важным аспектом развития ветроэнергетики является также поддержка со стороны государства. Введение стимулов и льготных условий для инвесторов, разработка специальных программ и стратегий в области альтернативной энергетики, а также регулирование и стандартизация ветроэнергетической деятельности могут способствовать более а</w:t>
      </w:r>
      <w:r>
        <w:t>ктивному развитию этой отрасли.</w:t>
      </w:r>
    </w:p>
    <w:p w:rsidR="00F80D15" w:rsidRDefault="00F80D15" w:rsidP="00F80D15">
      <w:r>
        <w:t>Одним из перспективных направлений развития ветроэнергетики является интеграция с другими видами возобновляемой энергии, такими как солнечная энергия и гидроэнергетика. Такие гибридные системы позволяют более эффективно использовать ресурсы и обеспечивать стабильное производство электроэнергии в различных климатических условиях.</w:t>
      </w:r>
    </w:p>
    <w:p w:rsidR="00F80D15" w:rsidRPr="00F80D15" w:rsidRDefault="00F80D15" w:rsidP="00F80D15">
      <w:r>
        <w:lastRenderedPageBreak/>
        <w:t>В целом, развитие ветроэнергетики в России и в мире представляет собой перспективное направление, способное содействовать достижению энергетической безопасности, снижению выбросов парниковых газов и устойчивому экономическому развитию. Однако для полного раскрытия потенциала ветроэнергетики необходимо продолжать инвестировать в исследования, технологии и инфраструктуру, а также разрабатывать подходящие стимулы и правовую базу для развития этой отрасли.</w:t>
      </w:r>
      <w:bookmarkEnd w:id="0"/>
    </w:p>
    <w:sectPr w:rsidR="00F80D15" w:rsidRPr="00F8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72"/>
    <w:rsid w:val="00B44272"/>
    <w:rsid w:val="00F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14E"/>
  <w15:chartTrackingRefBased/>
  <w15:docId w15:val="{FADC7A9F-BFE7-4161-ADF8-76AB2A96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D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2024-02-29T05:56:00Z</dcterms:created>
  <dcterms:modified xsi:type="dcterms:W3CDTF">2024-02-29T05:58:00Z</dcterms:modified>
</cp:coreProperties>
</file>