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A9" w:rsidRDefault="00E11693" w:rsidP="00E11693">
      <w:pPr>
        <w:pStyle w:val="1"/>
        <w:jc w:val="center"/>
      </w:pPr>
      <w:r w:rsidRPr="00E11693">
        <w:t>Энергетическая эффективность и экологически чистые технологии</w:t>
      </w:r>
    </w:p>
    <w:p w:rsidR="00E11693" w:rsidRDefault="00E11693" w:rsidP="00E11693"/>
    <w:p w:rsidR="00E11693" w:rsidRDefault="00E11693" w:rsidP="00E11693">
      <w:bookmarkStart w:id="0" w:name="_GoBack"/>
      <w:r>
        <w:t>Энергетическая эффективность и экологически чистые технологии играют все более важную роль в современном мире, где растет осознание необходимости снижения вредного воздействия на окружающую среду и оптимизаци</w:t>
      </w:r>
      <w:r>
        <w:t>и использования энергоресурсов.</w:t>
      </w:r>
    </w:p>
    <w:p w:rsidR="00E11693" w:rsidRDefault="00E11693" w:rsidP="00E11693">
      <w:r>
        <w:t>Одним из ключевых принципов энергетической эффективности является минимизация потерь энергии при ее производстве, передаче и потреблении. Это достигается за счет использования передовых технологий и инженерных решений, направленных на повышение эффективности процессов прои</w:t>
      </w:r>
      <w:r>
        <w:t>зводства и потребления энергии.</w:t>
      </w:r>
    </w:p>
    <w:p w:rsidR="00E11693" w:rsidRDefault="00E11693" w:rsidP="00E11693">
      <w:r>
        <w:t>Одной из важных составляющих экологически чистых технологий является использование возобновляемых источников энергии, таких как солнечная, ветровая и гидроэнергетика. Эти источники энергии являются бесконечными и неисчерпаемыми, при этом их использование не приводит к выбросу вредных веществ и парниковых газов, что способствует сокращению негативного в</w:t>
      </w:r>
      <w:r>
        <w:t>оздействия на окружающую среду.</w:t>
      </w:r>
    </w:p>
    <w:p w:rsidR="00E11693" w:rsidRDefault="00E11693" w:rsidP="00E11693">
      <w:r>
        <w:t xml:space="preserve">Еще одним важным аспектом экологически чистых технологий является использование </w:t>
      </w:r>
      <w:proofErr w:type="spellStart"/>
      <w:r>
        <w:t>энергоэффективных</w:t>
      </w:r>
      <w:proofErr w:type="spellEnd"/>
      <w:r>
        <w:t xml:space="preserve"> систем и оборудования. Это включает в себя разработку и внедрение </w:t>
      </w:r>
      <w:proofErr w:type="spellStart"/>
      <w:r>
        <w:t>энергоэффективных</w:t>
      </w:r>
      <w:proofErr w:type="spellEnd"/>
      <w:r>
        <w:t xml:space="preserve"> зданий, транспортных средств, бытовой техники и промышленного оборудования, которые потребляют меньше энерги</w:t>
      </w:r>
      <w:r>
        <w:t>и и производят меньше выбросов.</w:t>
      </w:r>
    </w:p>
    <w:p w:rsidR="00E11693" w:rsidRDefault="00E11693" w:rsidP="00E11693">
      <w:r>
        <w:t xml:space="preserve">Помимо использования возобновляемых источников энергии и </w:t>
      </w:r>
      <w:proofErr w:type="spellStart"/>
      <w:r>
        <w:t>энергоэффективных</w:t>
      </w:r>
      <w:proofErr w:type="spellEnd"/>
      <w:r>
        <w:t xml:space="preserve"> технологий, экологически чистые технологии включают в себя такие методы, как утилизация отходов и восстановление ресурсов, а также использование </w:t>
      </w:r>
      <w:proofErr w:type="spellStart"/>
      <w:r>
        <w:t>биодизельного</w:t>
      </w:r>
      <w:proofErr w:type="spellEnd"/>
      <w:r>
        <w:t xml:space="preserve"> топлива и геотермальной энерги</w:t>
      </w:r>
      <w:r>
        <w:t>и.</w:t>
      </w:r>
    </w:p>
    <w:p w:rsidR="00E11693" w:rsidRDefault="00E11693" w:rsidP="00E11693">
      <w:r>
        <w:t xml:space="preserve">Энергетическая эффективность и экологически чистые технологии играют ключевую роль в создании устойчивого и экологически безопасного энергетического будущего. Их развитие и внедрение требуют совместных усилий со стороны правительств, бизнеса и общества, но потенциальные выгоды в виде сокращения вредного воздействия на окружающую среду и снижения </w:t>
      </w:r>
      <w:proofErr w:type="spellStart"/>
      <w:r>
        <w:t>энергозатрат</w:t>
      </w:r>
      <w:proofErr w:type="spellEnd"/>
      <w:r>
        <w:t xml:space="preserve"> оправдывают эти усилия.</w:t>
      </w:r>
    </w:p>
    <w:p w:rsidR="00E11693" w:rsidRDefault="00E11693" w:rsidP="00E11693">
      <w:r>
        <w:t xml:space="preserve">Ключевым аспектом продвижения энергетической эффективности и экологически чистых технологий является также образование и информирование общественности. Широкая осведомленность о преимуществах и возможностях использования чистых источников энергии способствует созданию спроса на такие технологии и стимулирует инвестиции в их развитие. Образовательные программы, кампании по повышению осведомленности и информационные ресурсы помогают распространить знания о возможностях энергосбережения и использования </w:t>
      </w:r>
      <w:r>
        <w:t>экологически чистых технологий.</w:t>
      </w:r>
    </w:p>
    <w:p w:rsidR="00E11693" w:rsidRDefault="00E11693" w:rsidP="00E11693">
      <w:r>
        <w:t>Также важно отметить, что энергетическая эффективность и экологически чистые технологии могут стать источником новых экономических возможностей. Развитие индустрии возобновляемой энергии и других чистых технологий способствует появлению новых рынков и бизнес-моделей, созданию рабочих мест и привлечению инвестиций. Кроме того, сокращение расходов на энергию и улучшение экологической ситуации благоприятно сказывается на экономи</w:t>
      </w:r>
      <w:r>
        <w:t>ческом развитии страны в целом.</w:t>
      </w:r>
    </w:p>
    <w:p w:rsidR="00E11693" w:rsidRPr="00E11693" w:rsidRDefault="00E11693" w:rsidP="00E11693">
      <w:r>
        <w:t xml:space="preserve">Наконец, стимулирование и поддержка исследований и разработок в области энергетической эффективности и экологически чистых технологий является ключевым для их дальнейшего развития. Инновационные технологии, новые материалы и методы производства помогают снизить затраты на энергию и уменьшить негативное воздействие на окружающую среду. Поэтому </w:t>
      </w:r>
      <w:r>
        <w:lastRenderedPageBreak/>
        <w:t>важно обеспечить финансирование и поддержку для научных исследований и технологических инноваций в этой области.</w:t>
      </w:r>
      <w:bookmarkEnd w:id="0"/>
    </w:p>
    <w:sectPr w:rsidR="00E11693" w:rsidRPr="00E1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A9"/>
    <w:rsid w:val="006964A9"/>
    <w:rsid w:val="00E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7290"/>
  <w15:chartTrackingRefBased/>
  <w15:docId w15:val="{E9F4E3A7-BB22-4583-83BC-D2C11253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1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2024-02-29T06:03:00Z</dcterms:created>
  <dcterms:modified xsi:type="dcterms:W3CDTF">2024-02-29T06:05:00Z</dcterms:modified>
</cp:coreProperties>
</file>