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5F" w:rsidRDefault="00CD25A2" w:rsidP="00CD25A2">
      <w:pPr>
        <w:pStyle w:val="1"/>
        <w:jc w:val="center"/>
      </w:pPr>
      <w:r w:rsidRPr="00CD25A2">
        <w:t>Роль энергетики в достижении целей устойчивого развития ООН</w:t>
      </w:r>
    </w:p>
    <w:p w:rsidR="00CD25A2" w:rsidRDefault="00CD25A2" w:rsidP="00CD25A2"/>
    <w:p w:rsidR="00CD25A2" w:rsidRDefault="00CD25A2" w:rsidP="00CD25A2">
      <w:bookmarkStart w:id="0" w:name="_GoBack"/>
      <w:r>
        <w:t>Энергетика играет ключевую роль в достижении целей устойчивого развития, определенных Организацией Объединенных Наций (ООН). В рамках Устойчивого развития на 2030 год установлены 17 целей, среди которых одна из основных - обеспечение доступа к доступной, надежной, устойчивой и современной энергии для всех. Это подчеркивает важность энергетического сектора в обеспечении социальной, экономическо</w:t>
      </w:r>
      <w:r>
        <w:t>й и экологической устойчивости.</w:t>
      </w:r>
    </w:p>
    <w:p w:rsidR="00CD25A2" w:rsidRDefault="00CD25A2" w:rsidP="00CD25A2">
      <w:r>
        <w:t>Одной из главных задач энергетической политики по достижению устойчивого развития является обеспечение доступности энергии для всех слоев населения. Это включает в себя как повышение доступности к электроэнергии для тех, кто находится за пределами сетей, так и снижение доли населения, которое все еще использует традиционные источники энергии, такие к</w:t>
      </w:r>
      <w:r>
        <w:t>ак твердое топливо или керосин.</w:t>
      </w:r>
    </w:p>
    <w:p w:rsidR="00CD25A2" w:rsidRDefault="00CD25A2" w:rsidP="00CD25A2">
      <w:r>
        <w:t xml:space="preserve">Параллельно с расширением доступности энергии важно обеспечить ее устойчивость. Это означает, что энергетические системы должны быть надежными, экономически эффективными и экологически безопасными. Увеличение доли возобновляемых источников энергии, улучшение </w:t>
      </w:r>
      <w:proofErr w:type="spellStart"/>
      <w:r>
        <w:t>энергоэффективности</w:t>
      </w:r>
      <w:proofErr w:type="spellEnd"/>
      <w:r>
        <w:t xml:space="preserve"> и развитие новых технологий игра</w:t>
      </w:r>
      <w:r>
        <w:t>ют важную роль в этом процессе.</w:t>
      </w:r>
    </w:p>
    <w:p w:rsidR="00CD25A2" w:rsidRDefault="00CD25A2" w:rsidP="00CD25A2">
      <w:r>
        <w:t>Кроме того, энергетика также оказывает существенное влияние на экономическое развитие. Инвестиции в энергетические проекты способствуют росту производства, созданию новых рабочих мест и развитию инфраструктуры. В то же время, снижение зависимости от ископаемых видов топлива и переход к устойчивым источникам энергии способствует сокращению экологического с</w:t>
      </w:r>
      <w:r>
        <w:t>леда и защите окружающей среды.</w:t>
      </w:r>
    </w:p>
    <w:p w:rsidR="00CD25A2" w:rsidRDefault="00CD25A2" w:rsidP="00CD25A2">
      <w:r>
        <w:t>Таким образом, роль энергетики в достижении целей устойчивого развития ООН является неоспоримой. Энергетическая политика должна быть направлена на удовлетворение потребностей населения, содействие экономическому развитию и снижение негативного воздействия на окружающую среду, чтобы обеспечить устойчивое будущее для всех.</w:t>
      </w:r>
    </w:p>
    <w:p w:rsidR="00CD25A2" w:rsidRDefault="00CD25A2" w:rsidP="00CD25A2">
      <w:r>
        <w:t>Важным аспектом роли энергетики в достижении целей устойчивого развития является ее влияние на здоровье и благополучие людей. Например, использование чистых источников энергии, таких как солнечная и ветровая энергия, снижает загрязнение воздуха, что уменьшает заболевания дыхательных путей и улучшает качество жизни. Кроме того, энергетика играет важную роль в обеспечении доступа к чистой воде, поскольку многие системы очистки воды и нас</w:t>
      </w:r>
      <w:r>
        <w:t>осы требуют энергии для работы.</w:t>
      </w:r>
    </w:p>
    <w:p w:rsidR="00CD25A2" w:rsidRDefault="00CD25A2" w:rsidP="00CD25A2">
      <w:r>
        <w:t>Не менее важно учитывать социальные аспекты развития энергетического сектора. Нередко проекты по развитию энергетики могут столкнуться с протестами со стороны местного населения из-за возможных негативных воздействий на их традиционный образ жизни или окружающую среду. Поэтому необходимо проводить консультации с заинтересованными сторонами и учитывать их мнения при планировании и реализац</w:t>
      </w:r>
      <w:r>
        <w:t>ии энергетических проектов.</w:t>
      </w:r>
    </w:p>
    <w:p w:rsidR="00CD25A2" w:rsidRDefault="00CD25A2" w:rsidP="00CD25A2">
      <w:r>
        <w:t>Еще одним аспектом является развитие доступных и устойчивых энергетических технологий для развивающихся стран. Это позволит им сократить энергетическую бедность, повысить уровень жизни и обеспечить устойчивое развитие. Поэтому международное сообщество должно активно содействовать передаче знаний, технологий и фин</w:t>
      </w:r>
      <w:r>
        <w:t>ансовых ресурсов в эти регионы.</w:t>
      </w:r>
    </w:p>
    <w:p w:rsidR="00CD25A2" w:rsidRPr="00CD25A2" w:rsidRDefault="00CD25A2" w:rsidP="00CD25A2">
      <w:r>
        <w:t xml:space="preserve">В целом, реализация целей устойчивого развития ООН в области энергетики требует комплексного подхода, включающего экономические, социальные и экологические аспекты. Только совместными усилиями государств, международных организаций, частного сектора и </w:t>
      </w:r>
      <w:r>
        <w:lastRenderedPageBreak/>
        <w:t>гражданского общества можно обеспечить доступ к устойчивой энергии для всех и создать благоприятные условия для устойчивого развития нашей планеты.</w:t>
      </w:r>
      <w:bookmarkEnd w:id="0"/>
    </w:p>
    <w:sectPr w:rsidR="00CD25A2" w:rsidRPr="00CD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5F"/>
    <w:rsid w:val="00A8155F"/>
    <w:rsid w:val="00C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6D1"/>
  <w15:chartTrackingRefBased/>
  <w15:docId w15:val="{006EC961-5B0A-41FC-868C-CA3FAE6D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2024-02-29T06:48:00Z</dcterms:created>
  <dcterms:modified xsi:type="dcterms:W3CDTF">2024-02-29T06:49:00Z</dcterms:modified>
</cp:coreProperties>
</file>