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5F3" w:rsidRDefault="0040458E" w:rsidP="0040458E">
      <w:pPr>
        <w:pStyle w:val="1"/>
        <w:jc w:val="center"/>
      </w:pPr>
      <w:r w:rsidRPr="0040458E">
        <w:t>Технологии глубокой переработки угля</w:t>
      </w:r>
      <w:r>
        <w:t>:</w:t>
      </w:r>
      <w:r w:rsidRPr="0040458E">
        <w:t xml:space="preserve"> экономика и экология</w:t>
      </w:r>
    </w:p>
    <w:p w:rsidR="0040458E" w:rsidRDefault="0040458E" w:rsidP="0040458E"/>
    <w:p w:rsidR="0040458E" w:rsidRDefault="0040458E" w:rsidP="0040458E">
      <w:bookmarkStart w:id="0" w:name="_GoBack"/>
      <w:r>
        <w:t>Глубокая переработка угля - это процесс, в результате которого уголь превращается в различные продукты с высокой добавленной стоимостью, такие как синтетические топлива, углеводородные соединения и химические продукты. Эта технология имеет значительный потенциал для увеличения эффективности использования угля и снижения его негативного в</w:t>
      </w:r>
      <w:r>
        <w:t>оздействия на окружающую среду.</w:t>
      </w:r>
    </w:p>
    <w:p w:rsidR="0040458E" w:rsidRDefault="0040458E" w:rsidP="0040458E">
      <w:r>
        <w:t xml:space="preserve">Одним из основных продуктов глубокой переработки угля является синтетическое топливо, такое как синтетический газ или жидкие углеводороды. Эти продукты могут быть использованы как замена традиционных нефтепродуктов, таких как бензин и дизельное топливо, что способствует диверсификации и уменьшению зависимости от </w:t>
      </w:r>
      <w:r>
        <w:t xml:space="preserve">ископаемых </w:t>
      </w:r>
      <w:proofErr w:type="spellStart"/>
      <w:r>
        <w:t>ископаемых</w:t>
      </w:r>
      <w:proofErr w:type="spellEnd"/>
      <w:r>
        <w:t xml:space="preserve"> ресурсов.</w:t>
      </w:r>
    </w:p>
    <w:p w:rsidR="0040458E" w:rsidRDefault="0040458E" w:rsidP="0040458E">
      <w:r>
        <w:t>Помимо синтетических топлив, глубокая переработка угля также позволяет получать различные химические продукты, включая аммиак, метанол, ацетон и многие другие. Эти продукты могут быть использованы в различных отраслях промышленности, включая химическую, фармацевтическую и сельскохозяйственную, что способствует разнообразию и устойчиво</w:t>
      </w:r>
      <w:r>
        <w:t>сти промышленного производства.</w:t>
      </w:r>
    </w:p>
    <w:p w:rsidR="0040458E" w:rsidRDefault="0040458E" w:rsidP="0040458E">
      <w:r>
        <w:t xml:space="preserve">Однако, несмотря на потенциальные экономические и экологические преимущества, глубокая переработка угля также может иметь свои недостатки и ограничения. Например, процессы глубокой переработки угля часто требуют больших инвестиций в инфраструктуру и оборудование, что может быть финансово затратным и </w:t>
      </w:r>
      <w:proofErr w:type="spellStart"/>
      <w:r>
        <w:t>времяза</w:t>
      </w:r>
      <w:r>
        <w:t>тратным</w:t>
      </w:r>
      <w:proofErr w:type="spellEnd"/>
      <w:r>
        <w:t>.</w:t>
      </w:r>
    </w:p>
    <w:p w:rsidR="0040458E" w:rsidRDefault="0040458E" w:rsidP="0040458E">
      <w:r>
        <w:t>Кроме того, некоторые методы глубокой переработки угля могут иметь негативное воздействие на окружающую среду, такое как выбросы парниковых газов или загрязнение воды и почвы. Поэтому важно разрабатывать и применять технологии, которые максимально снижают негативное воздействие на окружающую среду и обеспечивают устойчивое использование угля как источника энергии и сырья.</w:t>
      </w:r>
    </w:p>
    <w:p w:rsidR="0040458E" w:rsidRDefault="0040458E" w:rsidP="0040458E">
      <w:r>
        <w:t>В последние годы ведутся исследования и разработки новых методов глубокой переработки угля с целью улучшения его экономической и экологической эффективности. Например, активно идет работа над разработкой технологий с использованием катализаторов, которые позволяют повысить эффективность процессов перер</w:t>
      </w:r>
      <w:r>
        <w:t xml:space="preserve">аботки и снизить </w:t>
      </w:r>
      <w:proofErr w:type="spellStart"/>
      <w:r>
        <w:t>энергозатраты</w:t>
      </w:r>
      <w:proofErr w:type="spellEnd"/>
      <w:r>
        <w:t>.</w:t>
      </w:r>
    </w:p>
    <w:p w:rsidR="0040458E" w:rsidRDefault="0040458E" w:rsidP="0040458E">
      <w:r>
        <w:t>Также важным аспектом развития глубокой переработки угля является улучшение процессов улавливания и хранения углекислого газа (CO2), который является основным выбросом при процессах газификации и синтеза углеводородов. Технологии CCS (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Capture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Storage</w:t>
      </w:r>
      <w:proofErr w:type="spellEnd"/>
      <w:r>
        <w:t>), позволяющие улавливать CO2 и хранить его под землей, могут значительно снизить уровень выбросо</w:t>
      </w:r>
      <w:r>
        <w:t>в парниковых газов в атмосферу.</w:t>
      </w:r>
    </w:p>
    <w:p w:rsidR="0040458E" w:rsidRDefault="0040458E" w:rsidP="0040458E">
      <w:r>
        <w:t>В дополнение к этому, современные исследования также направлены на разработку интегрированных систем переработки угля с использованием возобновляемых источников энергии. Например, процессы газификации угля могут быть совмещены с производством водорода из воды с использованием электролиза, что позволит снизить зависимость от ископаемых ресурсов и</w:t>
      </w:r>
      <w:r>
        <w:t xml:space="preserve"> сократить выбросы в атмосферу.</w:t>
      </w:r>
    </w:p>
    <w:p w:rsidR="0040458E" w:rsidRPr="0040458E" w:rsidRDefault="0040458E" w:rsidP="0040458E">
      <w:r>
        <w:t>Таким образом, глубокая переработка угля представляет собой важное направление развития энергетической отрасли, которое может содействовать улучшению экономической эффективности и снижению вредного воздействия на окружающую среду. Однако для успешной реализации этого потенциала необходимо продолжать исследования и инновации в этой области, а также разрабатывать эффективные стратегии управления рисками и экологическими последствиями.</w:t>
      </w:r>
      <w:bookmarkEnd w:id="0"/>
    </w:p>
    <w:sectPr w:rsidR="0040458E" w:rsidRPr="00404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F3"/>
    <w:rsid w:val="0040458E"/>
    <w:rsid w:val="00E5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8BFDE"/>
  <w15:chartTrackingRefBased/>
  <w15:docId w15:val="{76F2C142-7A08-4682-A669-CD1D2927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5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2024-02-29T06:52:00Z</dcterms:created>
  <dcterms:modified xsi:type="dcterms:W3CDTF">2024-02-29T06:57:00Z</dcterms:modified>
</cp:coreProperties>
</file>