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70" w:rsidRDefault="00061E03" w:rsidP="00061E03">
      <w:pPr>
        <w:pStyle w:val="1"/>
        <w:jc w:val="center"/>
      </w:pPr>
      <w:r w:rsidRPr="00061E03">
        <w:t>Локальные энергетические системы на базе возобновляемых источников</w:t>
      </w:r>
    </w:p>
    <w:p w:rsidR="00061E03" w:rsidRDefault="00061E03" w:rsidP="00061E03"/>
    <w:p w:rsidR="00061E03" w:rsidRDefault="00061E03" w:rsidP="00061E03">
      <w:bookmarkStart w:id="0" w:name="_GoBack"/>
      <w:r>
        <w:t>Локальные энергетические системы на базе возобновляемых источников энергии играют все более значимую роль в современной энергетике. Эти системы строятся на основе использования различных возобновляемых источников, таких как солнечная энергия, ветроэнергетика, гидр</w:t>
      </w:r>
      <w:r>
        <w:t>оэнергетика, биомасса и другие.</w:t>
      </w:r>
    </w:p>
    <w:p w:rsidR="00061E03" w:rsidRDefault="00061E03" w:rsidP="00061E03">
      <w:r>
        <w:t>Одним из основных преимуществ локальных энергетических систем является их экологическая чистота и возможность снижения выбросов парниковых газов. В отличие от традиционных энергетических систем, основанных на использовании ископаемых топлив, локальные системы на базе возобновляемых источников не только сокращают зависимость от энергоресурсов, но и способствуют снижению негативного в</w:t>
      </w:r>
      <w:r>
        <w:t>оздействия на окружающую среду.</w:t>
      </w:r>
    </w:p>
    <w:p w:rsidR="00061E03" w:rsidRDefault="00061E03" w:rsidP="00061E03">
      <w:r>
        <w:t xml:space="preserve">Еще одним преимуществом локальных энергетических систем является их </w:t>
      </w:r>
      <w:proofErr w:type="spellStart"/>
      <w:r>
        <w:t>децентрализованность</w:t>
      </w:r>
      <w:proofErr w:type="spellEnd"/>
      <w:r>
        <w:t>. В отличие от крупных централизованных электростанций, которые обслуживают большие территории, локальные системы могут быть установлены непосредственно на местах потребления энергии, что позволяет сократить потери при транспортировке электроэнергии и повысить н</w:t>
      </w:r>
      <w:r>
        <w:t>адежность энергоснабжения.</w:t>
      </w:r>
    </w:p>
    <w:p w:rsidR="00061E03" w:rsidRDefault="00061E03" w:rsidP="00061E03">
      <w:r>
        <w:t>Кроме того, локальные энергетические системы способствуют развитию местного предпринимательства и созданию новых рабочих мест. Внедрение таких систем позволяет развивать местные производственные и инженерные отрасли, а также повышать уровень э</w:t>
      </w:r>
      <w:r>
        <w:t>кономического развития региона.</w:t>
      </w:r>
    </w:p>
    <w:p w:rsidR="00061E03" w:rsidRDefault="00061E03" w:rsidP="00061E03">
      <w:r>
        <w:t xml:space="preserve">Однако при внедрении локальных энергетических систем возникают определенные вызовы и проблемы. В частности, это высокие инвестиционные затраты на установку оборудования и создание инфраструктуры, а также необходимость разработки эффективных механизмов управления </w:t>
      </w:r>
      <w:r>
        <w:t>и регулирования работы системы.</w:t>
      </w:r>
    </w:p>
    <w:p w:rsidR="00061E03" w:rsidRDefault="00061E03" w:rsidP="00061E03">
      <w:r>
        <w:t>Тем не менее, несмотря на вызовы, локальные энергетические системы на базе возобновляемых источников энергии являются важным инструментом для обеспечения устойчивого и эффективного энергоснабжения. Их развитие и распространение способствуют переходу к более устойчивой и экологически чистой энергетической системе, что является одним из ключевых направлений развития современной энергетики.</w:t>
      </w:r>
    </w:p>
    <w:p w:rsidR="00061E03" w:rsidRDefault="00061E03" w:rsidP="00061E03">
      <w:r>
        <w:t xml:space="preserve">Вместе с тем, для успешной интеграции локальных энергетических систем необходимо решать ряд организационных и технических вопросов. Важно обеспечить эффективное управление и координацию работы различных компонентов системы, таких как солнечные панели, </w:t>
      </w:r>
      <w:proofErr w:type="spellStart"/>
      <w:r>
        <w:t>ветрогенераторы</w:t>
      </w:r>
      <w:proofErr w:type="spellEnd"/>
      <w:r>
        <w:t>, гидротурбины и другие источники. Кроме того, требуется разработка специализированных технологий хранения и распределения энергии, чтобы обеспечить стабильное энергоснабжение вне зависимости от врем</w:t>
      </w:r>
      <w:r>
        <w:t>ени суток или погодных условий.</w:t>
      </w:r>
    </w:p>
    <w:p w:rsidR="00061E03" w:rsidRDefault="00061E03" w:rsidP="00061E03">
      <w:r>
        <w:t>Еще одним важным аспектом является обучение и поддержка специалистов, работающих в сфере локальных энергетических систем. Это включает в себя подготовку квалифицированных кадров, способных проектировать, устанавливать и обслуживать оборудование, а также развитие систем сертификации и стандартизации, обеспечивающих качеств</w:t>
      </w:r>
      <w:r>
        <w:t>о и безопасность работы систем.</w:t>
      </w:r>
    </w:p>
    <w:p w:rsidR="00061E03" w:rsidRDefault="00061E03" w:rsidP="00061E03">
      <w:r>
        <w:t xml:space="preserve">Кроме того, для успешной реализации проектов локальных энергетических систем необходима поддержка государства в виде финансовых инструментов, налоговых льгот, а также разработки и </w:t>
      </w:r>
      <w:r>
        <w:lastRenderedPageBreak/>
        <w:t>внедрения соответствующего законодательства и регулирования. Это поможет снизить риски для инвесторов и стимулировать развитие сектора воз</w:t>
      </w:r>
      <w:r>
        <w:t>обновляемых источников энергии.</w:t>
      </w:r>
    </w:p>
    <w:p w:rsidR="00061E03" w:rsidRPr="00061E03" w:rsidRDefault="00061E03" w:rsidP="00061E03">
      <w:r>
        <w:t>Таким образом, развитие локальных энергетических систем на базе возобновляемых источников энергии представляет собой сложный и многогранный процесс, требующий комплексного подхода и взаимодействия различных сторон: государства, бизнеса, науки и общественности. Однако эти усилия являются ключевыми для создания устойчивой и эффективной энергетической системы, способной удовлетворить потребности современного общества и содействовать сохранению окружающей среды.</w:t>
      </w:r>
      <w:bookmarkEnd w:id="0"/>
    </w:p>
    <w:sectPr w:rsidR="00061E03" w:rsidRPr="0006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70"/>
    <w:rsid w:val="00061E03"/>
    <w:rsid w:val="001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A40"/>
  <w15:chartTrackingRefBased/>
  <w15:docId w15:val="{0EEE2465-7FA6-4BB1-AB8C-037C35AB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2024-02-29T07:15:00Z</dcterms:created>
  <dcterms:modified xsi:type="dcterms:W3CDTF">2024-02-29T07:16:00Z</dcterms:modified>
</cp:coreProperties>
</file>