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D3" w:rsidRDefault="00876E30" w:rsidP="00876E30">
      <w:pPr>
        <w:pStyle w:val="1"/>
        <w:jc w:val="center"/>
      </w:pPr>
      <w:r w:rsidRPr="00876E30">
        <w:t>Перспективы использования энергии термоядерного синтеза</w:t>
      </w:r>
    </w:p>
    <w:p w:rsidR="00876E30" w:rsidRDefault="00876E30" w:rsidP="00876E30"/>
    <w:p w:rsidR="00876E30" w:rsidRDefault="00876E30" w:rsidP="00876E30">
      <w:bookmarkStart w:id="0" w:name="_GoBack"/>
      <w:r>
        <w:t xml:space="preserve">Перспективы использования энергии термоядерного синтеза представляют собой одну из самых захватывающих и перспективных областей в современной энергетике. Термоядерный синтез - это процесс слияния ядер легких элементов, таких как дейтерий и </w:t>
      </w:r>
      <w:proofErr w:type="spellStart"/>
      <w:r>
        <w:t>триций</w:t>
      </w:r>
      <w:proofErr w:type="spellEnd"/>
      <w:r>
        <w:t>, с образованием ядра более тяжелых элементов и выделени</w:t>
      </w:r>
      <w:r>
        <w:t>ем большого количества энергии.</w:t>
      </w:r>
    </w:p>
    <w:p w:rsidR="00876E30" w:rsidRDefault="00876E30" w:rsidP="00876E30">
      <w:r>
        <w:t>Одним из главных преимуществ термоядерного синтеза является его высокая энергетическая плотность и чистота. В отличие от ядерного деления, который использует радиоактивные материалы и производит радиоактивные отходы, термоядерный синтез основан на реакциях, характерных для солнечной плазмы, и не пр</w:t>
      </w:r>
      <w:r>
        <w:t>оизводит радиоактивных отходов.</w:t>
      </w:r>
    </w:p>
    <w:p w:rsidR="00876E30" w:rsidRDefault="00876E30" w:rsidP="00876E30">
      <w:r>
        <w:t>Еще одним важным преимуществом термоядерного синтеза является наличие обширных запасов топлива. Дейтерий и литий, основные элементы, используемые в термоядерном синтезе, являются обычными на Земле и могут быть добыты из океанов и коры Земли. Это делает термоядерный синтез одним из наиболее доступных источников энерг</w:t>
      </w:r>
      <w:r>
        <w:t>ии на долгосрочной перспективе.</w:t>
      </w:r>
    </w:p>
    <w:p w:rsidR="00876E30" w:rsidRDefault="00876E30" w:rsidP="00876E30">
      <w:r>
        <w:t>Кроме того, термоядерный синтез обладает высокой безопасностью. В случае аварии или непредвиденных обстоятельств реакция быстро прекращается, не оставляя радиоактивных следов и не представляя опасности для окружающей среды. Это отличает термоядерный синтез от других источников энергии, таких как ядерные энергетические установки, которые могут представлять угрозу для ок</w:t>
      </w:r>
      <w:r>
        <w:t>ружающей среды в случае аварии.</w:t>
      </w:r>
    </w:p>
    <w:p w:rsidR="00876E30" w:rsidRDefault="00876E30" w:rsidP="00876E30">
      <w:r>
        <w:t xml:space="preserve">Однако на пути к </w:t>
      </w:r>
      <w:proofErr w:type="spellStart"/>
      <w:r>
        <w:t>коммерциальному</w:t>
      </w:r>
      <w:proofErr w:type="spellEnd"/>
      <w:r>
        <w:t xml:space="preserve"> использованию термоядерного синтеза стоит ряд технических и научных вызовов. Для достижения контролируемого термоядерного синтеза необходимо создание установок, способных создавать и поддерживать условия, аналогичные тем, которые присутствуют в ядерных реакциях на Солнце и звездах. Это требует разработки </w:t>
      </w:r>
      <w:proofErr w:type="spellStart"/>
      <w:r>
        <w:t>суперпроводящих</w:t>
      </w:r>
      <w:proofErr w:type="spellEnd"/>
      <w:r>
        <w:t xml:space="preserve"> магнитных систем, способных удерживать плазму при высоких температурах и давлениях в течение до</w:t>
      </w:r>
      <w:r>
        <w:t>статочно длительного времени.</w:t>
      </w:r>
    </w:p>
    <w:p w:rsidR="00876E30" w:rsidRDefault="00876E30" w:rsidP="00876E30">
      <w:r>
        <w:t>Также существует необходимость в разработке материалов, способных выдерживать экстремальные условия внутри термоядерного реактора, а также в создании эффективных систем сбора и преобразования выделенной энергии. Несмотря на эти вызовы, многие страны и международные организации активно ведут исследования в области термоядерного синтеза и инвестируют в разработк</w:t>
      </w:r>
      <w:r>
        <w:t>у новых технологий и установок.</w:t>
      </w:r>
    </w:p>
    <w:p w:rsidR="00876E30" w:rsidRDefault="00876E30" w:rsidP="00876E30">
      <w:r>
        <w:t>Термоядерный синтез представляет собой потенциально революционный источник энергии, способный обеспечить чистую, безопасную и доступную энергию на долгосрочной перспективе. В случае успешной реализации его потенциал может привести к существенному сокращению выбросов парниковых газов, уменьшению зависимости от ископаемых топлив и обеспечению стабильного источника энергии для будущих поколений.</w:t>
      </w:r>
    </w:p>
    <w:p w:rsidR="00876E30" w:rsidRDefault="00876E30" w:rsidP="00876E30">
      <w:r>
        <w:t>Кроме того, развитие термоядерного синтеза может иметь значительное воздействие на геополитическую обстановку и экономическое развитие. Основные страны, ведущие исследования в области термоядерной энергетики, могут получить стратегическое преимущество в глобальной энергетической индустрии и укрепить</w:t>
      </w:r>
      <w:r>
        <w:t xml:space="preserve"> свою позицию на мировой арене.</w:t>
      </w:r>
    </w:p>
    <w:p w:rsidR="00876E30" w:rsidRDefault="00876E30" w:rsidP="00876E30">
      <w:r>
        <w:t>Следует также отметить потенциальные вызовы и риски, связанные с развитием термоядерного синтеза. Одним из них является необходимость в обеспечении безопасности и защиты от возможных аварий или несчастных случаев на термоядерных установках. Это требует строгого регулирования, разработки соответствующих технологических решений и обучения персонала.</w:t>
      </w:r>
    </w:p>
    <w:p w:rsidR="00876E30" w:rsidRDefault="00876E30" w:rsidP="00876E30">
      <w:r>
        <w:lastRenderedPageBreak/>
        <w:t>Кроме того, существуют вопросы экономической целесообразности и финансирования проектов по развитию термоядерного синтеза. Инвестиции в эту область могут быть значительными, и необходимо обеспечить поддержку со стороны государственных и частных инвесторов, чтобы обеспечить устойчивое ра</w:t>
      </w:r>
      <w:r>
        <w:t>звитие этой технологии.</w:t>
      </w:r>
    </w:p>
    <w:p w:rsidR="00876E30" w:rsidRPr="00876E30" w:rsidRDefault="00876E30" w:rsidP="00876E30">
      <w:r>
        <w:t>Несмотря на вызовы и риски, термоядерный синтез представляет собой один из самых мощных и перспективных источников энергии на пути к устойчивому и экологически чистому будущему. Стремление к развитию этой технологии отражает стремление человечества к поиску альтернативных источников энергии, способных удовлетворить растущий спрос на электричество и смягчить негативное воздействие на окружающую среду.</w:t>
      </w:r>
      <w:bookmarkEnd w:id="0"/>
    </w:p>
    <w:sectPr w:rsidR="00876E30" w:rsidRPr="0087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D3"/>
    <w:rsid w:val="00876E30"/>
    <w:rsid w:val="00A1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222B"/>
  <w15:chartTrackingRefBased/>
  <w15:docId w15:val="{2FE0E838-6838-4021-84CC-538F0578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6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E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2024-02-29T12:00:00Z</dcterms:created>
  <dcterms:modified xsi:type="dcterms:W3CDTF">2024-02-29T12:00:00Z</dcterms:modified>
</cp:coreProperties>
</file>