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1D" w:rsidRDefault="00D96EFD" w:rsidP="00D96EFD">
      <w:pPr>
        <w:pStyle w:val="1"/>
        <w:jc w:val="center"/>
      </w:pPr>
      <w:r w:rsidRPr="00D96EFD">
        <w:t>Экологические аспекты использования шельфовых энергетических ресурсов</w:t>
      </w:r>
    </w:p>
    <w:p w:rsidR="00D96EFD" w:rsidRDefault="00D96EFD" w:rsidP="00D96EFD"/>
    <w:p w:rsidR="00D96EFD" w:rsidRDefault="00D96EFD" w:rsidP="00D96EFD">
      <w:bookmarkStart w:id="0" w:name="_GoBack"/>
      <w:r>
        <w:t>Использование шельфовых энергетических ресурсов имеет значительные экологические аспекты, которые необходимо учитывать при разработке и эксплуатации энергетических проектов на континентальном шельфе. Одним из главных аспектов является влияние на морскую биоразнообразие. Эксплуатация шельфовых ресурсов может привести к разрушению морских экосистем и угрозе для животных и р</w:t>
      </w:r>
      <w:r>
        <w:t>астений, обитающих в этой зоне.</w:t>
      </w:r>
    </w:p>
    <w:p w:rsidR="00D96EFD" w:rsidRDefault="00D96EFD" w:rsidP="00D96EFD">
      <w:r>
        <w:t>Кроме того, использование шельфовых энергетических ресурсов может вызвать загрязнение морской среды. Выбросы нефти, газа и других вредных веществ в море могут привести к ухудшению качества воды и воздуха, а также негативно сказаться на здоровье морских организмов и человека, прож</w:t>
      </w:r>
      <w:r>
        <w:t>ивающего в близлежащих районах.</w:t>
      </w:r>
    </w:p>
    <w:p w:rsidR="00D96EFD" w:rsidRDefault="00D96EFD" w:rsidP="00D96EFD">
      <w:r>
        <w:t xml:space="preserve">Кроме того, размещение инфраструктуры для добычи и транспортировки энергетических ресурсов на континентальном шельфе может привести к нарушению местных экосистем и снижению биоразнообразия. Строительство и эксплуатация платформ, трубопроводов и других сооружений могут изменить природные условия морской среды и повлиять на миграцию </w:t>
      </w:r>
      <w:r>
        <w:t>и размножение морских животных.</w:t>
      </w:r>
    </w:p>
    <w:p w:rsidR="00D96EFD" w:rsidRDefault="00D96EFD" w:rsidP="00D96EFD">
      <w:r>
        <w:t>Однако современные технологии и методы добычи энергетических ресурсов на шельфе позволяют минимизировать негативное воздействие на окружающую среду. Использование современных систем бурения и добычи позволяет сократить количество выбросов и уменьшить риск возникновения аварийных ситуаций. Кроме того, разработка и внедрение экологически чистых технологий для обработки и очистки выбросов способствует сниж</w:t>
      </w:r>
      <w:r>
        <w:t>ению загрязнения морской среды.</w:t>
      </w:r>
    </w:p>
    <w:p w:rsidR="00D96EFD" w:rsidRDefault="00D96EFD" w:rsidP="00D96EFD">
      <w:r>
        <w:t>Необходимо также учитывать потенциальные последствия изменения климата на шельфе при добыче и использовании энергетических ресурсов. Изменения в гидрологическом и климатическом режиме могут повлиять на морские экосистемы и биоразнообразие, что требует внимательного анализа и прогнозирования влияния различных</w:t>
      </w:r>
      <w:r>
        <w:t xml:space="preserve"> факторов на экосистемы шельфа.</w:t>
      </w:r>
    </w:p>
    <w:p w:rsidR="00D96EFD" w:rsidRDefault="00D96EFD" w:rsidP="00D96EFD">
      <w:r>
        <w:t>В целом, экологические аспекты использования шельфовых энергетических ресурсов требуют серьезного внимания и комплексного подхода. Необходимо учитывать не только непосредственное воздействие добычи на морскую среду, но и потенциальные последствия для биоразнообразия и климата. Только при соблюдении строгих экологических стандартов и применении современных технологий можно обеспечить устойчивое использование шельфовых энергетических ресурсов в интересах человека и окружающей среды.</w:t>
      </w:r>
    </w:p>
    <w:p w:rsidR="00D96EFD" w:rsidRDefault="00D96EFD" w:rsidP="00D96EFD">
      <w:r>
        <w:t>Дополнительно следует отметить, что использование шельфовых энергетических ресурсов может иметь долгосрочные экологические последствия, включая изменение местного климата и геологической структуры морского дна. Нарушение баланса морских экосистем на шельфе может привести к утрате биоразнообразия и угрозе вымиранию</w:t>
      </w:r>
      <w:r>
        <w:t xml:space="preserve"> некоторых видов морской жизни.</w:t>
      </w:r>
    </w:p>
    <w:p w:rsidR="00D96EFD" w:rsidRDefault="00D96EFD" w:rsidP="00D96EFD">
      <w:r>
        <w:t>Кроме того, разработка и эксплуатация шельфовых энергетических ресурсов часто связаны с транспортировкой нефти, газа и других продуктов через морские пространства. Это может увеличить риск морских аварий и проливов, что в свою очередь может привести к катастрофическим последствиям для м</w:t>
      </w:r>
      <w:r>
        <w:t>орской среды и биоразнообразия.</w:t>
      </w:r>
    </w:p>
    <w:p w:rsidR="00D96EFD" w:rsidRDefault="00D96EFD" w:rsidP="00D96EFD">
      <w:r>
        <w:t xml:space="preserve">Важно также учитывать социальные и экономические аспекты использования шельфовых энергетических ресурсов. Деятельность на континентальном шельфе может влиять на жизнь и </w:t>
      </w:r>
      <w:r>
        <w:lastRenderedPageBreak/>
        <w:t>средства к существованию местных сообществ, особенно тех, чья жизнь непосредственно связана с морем и его ресурсами. Поэтому необходимо обеспечить участие и консультации с местными жителями при планировании и</w:t>
      </w:r>
      <w:r>
        <w:t xml:space="preserve"> реализации проектов на шельфе.</w:t>
      </w:r>
    </w:p>
    <w:p w:rsidR="00D96EFD" w:rsidRDefault="00D96EFD" w:rsidP="00D96EFD">
      <w:r>
        <w:t>Для смягчения отрицательного воздействия использования шельфовых энергетических ресурсов необходимо активно развивать и внедрять методы экологической оценки и мониторинга. Это позволит следить за изменениями в морской среде и своевременно принимать меры по предотвращению негативных последствий. Также важно содействовать исследованиям в области разработки экологически чистых технологий добычи и использования эне</w:t>
      </w:r>
      <w:r>
        <w:t>ргетических ресурсов на шельфе.</w:t>
      </w:r>
    </w:p>
    <w:p w:rsidR="00D96EFD" w:rsidRPr="00D96EFD" w:rsidRDefault="00D96EFD" w:rsidP="00D96EFD">
      <w:r>
        <w:t>В целом, учет экологических аспектов при использовании шельфовых энергетических ресурсов необходим для обеспечения устойчивого развития и сохранения морской среды. Это требует комплексного подхода и сотрудничества всех заинтересованных сторон, включая правительства, компании, местные сообщества и научные организации.</w:t>
      </w:r>
      <w:bookmarkEnd w:id="0"/>
    </w:p>
    <w:sectPr w:rsidR="00D96EFD" w:rsidRPr="00D9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1D"/>
    <w:rsid w:val="00143E1D"/>
    <w:rsid w:val="00D9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86D3"/>
  <w15:chartTrackingRefBased/>
  <w15:docId w15:val="{E6246077-63FA-4E0A-B2B7-AE34D119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E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2024-02-29T12:02:00Z</dcterms:created>
  <dcterms:modified xsi:type="dcterms:W3CDTF">2024-02-29T12:03:00Z</dcterms:modified>
</cp:coreProperties>
</file>