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906EBD" w:rsidP="00906EBD">
      <w:pPr>
        <w:pStyle w:val="1"/>
        <w:rPr>
          <w:lang w:val="ru-RU"/>
        </w:rPr>
      </w:pPr>
      <w:r w:rsidRPr="0014281B">
        <w:rPr>
          <w:lang w:val="ru-RU"/>
        </w:rPr>
        <w:t>Эндокринные аспекты заболеваний суставов и костей</w:t>
      </w:r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>Эндокринные системы и система костно-мышечных тканей тесно взаимосвязаны в организме человека. Гормональные изменения могут оказывать значительное влияние на здоровье костей и суставов, а также способствовать развитию различных заболеваний этой системы. В данном реферате мы рассмотрим эндокринные аспекты заболеваний суставов и костей.</w:t>
      </w:r>
    </w:p>
    <w:p w:rsidR="00906EBD" w:rsidRPr="00906EBD" w:rsidRDefault="00906EBD" w:rsidP="00906EBD">
      <w:pPr>
        <w:pStyle w:val="2"/>
        <w:rPr>
          <w:lang w:val="ru-RU"/>
        </w:rPr>
      </w:pPr>
      <w:r w:rsidRPr="00906EBD">
        <w:rPr>
          <w:lang w:val="ru-RU"/>
        </w:rPr>
        <w:t>Влияние эндокринных гормонов на кости</w:t>
      </w:r>
    </w:p>
    <w:p w:rsidR="00906EBD" w:rsidRPr="00906EBD" w:rsidRDefault="00906EBD" w:rsidP="00906EBD">
      <w:pPr>
        <w:pStyle w:val="3"/>
        <w:rPr>
          <w:lang w:val="ru-RU"/>
        </w:rPr>
      </w:pPr>
      <w:proofErr w:type="spellStart"/>
      <w:r w:rsidRPr="00906EBD">
        <w:rPr>
          <w:lang w:val="ru-RU"/>
        </w:rPr>
        <w:t>Паратгормон</w:t>
      </w:r>
      <w:proofErr w:type="spellEnd"/>
      <w:r w:rsidRPr="00906EBD">
        <w:rPr>
          <w:lang w:val="ru-RU"/>
        </w:rPr>
        <w:t xml:space="preserve"> (</w:t>
      </w:r>
      <w:r w:rsidRPr="00906EBD">
        <w:t>PTH</w:t>
      </w:r>
      <w:r w:rsidRPr="00906EBD">
        <w:rPr>
          <w:lang w:val="ru-RU"/>
        </w:rPr>
        <w:t>)</w:t>
      </w:r>
    </w:p>
    <w:p w:rsidR="00906EBD" w:rsidRPr="00906EBD" w:rsidRDefault="00906EBD" w:rsidP="00906EBD">
      <w:pPr>
        <w:rPr>
          <w:lang w:val="ru-RU"/>
        </w:rPr>
      </w:pPr>
      <w:proofErr w:type="spellStart"/>
      <w:r w:rsidRPr="00906EBD">
        <w:rPr>
          <w:lang w:val="ru-RU"/>
        </w:rPr>
        <w:t>Паратгормон</w:t>
      </w:r>
      <w:proofErr w:type="spellEnd"/>
      <w:r w:rsidRPr="00906EBD">
        <w:rPr>
          <w:lang w:val="ru-RU"/>
        </w:rPr>
        <w:t xml:space="preserve">, вырабатываемый паращитовидными железами, играет ключевую роль в регуляции уровня кальция в крови. Он увеличивает разрушение костной ткани и высвобождение кальция из костей при </w:t>
      </w:r>
      <w:proofErr w:type="spellStart"/>
      <w:r w:rsidRPr="00906EBD">
        <w:rPr>
          <w:lang w:val="ru-RU"/>
        </w:rPr>
        <w:t>гипокальциемии</w:t>
      </w:r>
      <w:proofErr w:type="spellEnd"/>
      <w:r w:rsidRPr="00906EBD">
        <w:rPr>
          <w:lang w:val="ru-RU"/>
        </w:rPr>
        <w:t>, что может привести к остеопорозу.</w:t>
      </w:r>
    </w:p>
    <w:p w:rsidR="00906EBD" w:rsidRPr="00906EBD" w:rsidRDefault="00906EBD" w:rsidP="00906EBD">
      <w:pPr>
        <w:pStyle w:val="3"/>
        <w:rPr>
          <w:lang w:val="ru-RU"/>
        </w:rPr>
      </w:pPr>
      <w:proofErr w:type="spellStart"/>
      <w:r w:rsidRPr="00906EBD">
        <w:rPr>
          <w:lang w:val="ru-RU"/>
        </w:rPr>
        <w:t>Кальцитонин</w:t>
      </w:r>
      <w:proofErr w:type="spellEnd"/>
    </w:p>
    <w:p w:rsidR="00906EBD" w:rsidRPr="00906EBD" w:rsidRDefault="00906EBD" w:rsidP="00906EBD">
      <w:pPr>
        <w:rPr>
          <w:lang w:val="ru-RU"/>
        </w:rPr>
      </w:pPr>
      <w:proofErr w:type="spellStart"/>
      <w:r w:rsidRPr="00906EBD">
        <w:rPr>
          <w:lang w:val="ru-RU"/>
        </w:rPr>
        <w:t>Кальцитонин</w:t>
      </w:r>
      <w:proofErr w:type="spellEnd"/>
      <w:r w:rsidRPr="00906EBD">
        <w:rPr>
          <w:lang w:val="ru-RU"/>
        </w:rPr>
        <w:t>, вырабатываемый щитовидной железой, наоборот, уменьшает разрушение костной ткани и способствует отложению кальция в кости. Его дефицит может привести к остеопорозу.</w:t>
      </w:r>
    </w:p>
    <w:p w:rsidR="00906EBD" w:rsidRPr="00906EBD" w:rsidRDefault="00906EBD" w:rsidP="00906EBD">
      <w:pPr>
        <w:pStyle w:val="3"/>
        <w:rPr>
          <w:lang w:val="ru-RU"/>
        </w:rPr>
      </w:pPr>
      <w:r w:rsidRPr="00906EBD">
        <w:rPr>
          <w:lang w:val="ru-RU"/>
        </w:rPr>
        <w:t>Эстрогены</w:t>
      </w:r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>Эстрогены играют важную роль в поддержании здоровья костей у женщин. Дефицит эстрогенов после менопаузы может привести к быстрой потере костной массы и развитию остеопороза.</w:t>
      </w:r>
    </w:p>
    <w:p w:rsidR="00906EBD" w:rsidRPr="00906EBD" w:rsidRDefault="00906EBD" w:rsidP="00906EBD">
      <w:pPr>
        <w:pStyle w:val="2"/>
        <w:rPr>
          <w:lang w:val="ru-RU"/>
        </w:rPr>
      </w:pPr>
      <w:r w:rsidRPr="00906EBD">
        <w:rPr>
          <w:lang w:val="ru-RU"/>
        </w:rPr>
        <w:t>Эндокринные нарушения и заболевания костей</w:t>
      </w:r>
    </w:p>
    <w:p w:rsidR="00906EBD" w:rsidRPr="00906EBD" w:rsidRDefault="00906EBD" w:rsidP="00906EBD">
      <w:pPr>
        <w:pStyle w:val="3"/>
        <w:rPr>
          <w:lang w:val="ru-RU"/>
        </w:rPr>
      </w:pPr>
      <w:r w:rsidRPr="00906EBD">
        <w:rPr>
          <w:lang w:val="ru-RU"/>
        </w:rPr>
        <w:t>Остеопороз</w:t>
      </w:r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 xml:space="preserve">Остеопороз - это заболевание, при котором кости становятся хрупкими и легко подверженными переломам из-за потери костной массы. Он часто связан с дефицитом эстрогенов после менопаузы, </w:t>
      </w:r>
      <w:proofErr w:type="spellStart"/>
      <w:r w:rsidRPr="00906EBD">
        <w:rPr>
          <w:lang w:val="ru-RU"/>
        </w:rPr>
        <w:t>гиперпаратиреозом</w:t>
      </w:r>
      <w:proofErr w:type="spellEnd"/>
      <w:r w:rsidRPr="00906EBD">
        <w:rPr>
          <w:lang w:val="ru-RU"/>
        </w:rPr>
        <w:t xml:space="preserve"> или длительным применением </w:t>
      </w:r>
      <w:proofErr w:type="spellStart"/>
      <w:r w:rsidRPr="00906EBD">
        <w:rPr>
          <w:lang w:val="ru-RU"/>
        </w:rPr>
        <w:t>глюкокортикостероидов</w:t>
      </w:r>
      <w:proofErr w:type="spellEnd"/>
      <w:r w:rsidRPr="00906EBD">
        <w:rPr>
          <w:lang w:val="ru-RU"/>
        </w:rPr>
        <w:t>.</w:t>
      </w:r>
    </w:p>
    <w:p w:rsidR="00906EBD" w:rsidRPr="00906EBD" w:rsidRDefault="00906EBD" w:rsidP="00906EBD">
      <w:pPr>
        <w:pStyle w:val="3"/>
        <w:rPr>
          <w:lang w:val="ru-RU"/>
        </w:rPr>
      </w:pPr>
      <w:proofErr w:type="spellStart"/>
      <w:r w:rsidRPr="00906EBD">
        <w:rPr>
          <w:lang w:val="ru-RU"/>
        </w:rPr>
        <w:t>Гиперпаратиреоз</w:t>
      </w:r>
      <w:proofErr w:type="spellEnd"/>
    </w:p>
    <w:p w:rsidR="00906EBD" w:rsidRPr="00906EBD" w:rsidRDefault="00906EBD" w:rsidP="00906EBD">
      <w:pPr>
        <w:rPr>
          <w:lang w:val="ru-RU"/>
        </w:rPr>
      </w:pPr>
      <w:proofErr w:type="spellStart"/>
      <w:r w:rsidRPr="00906EBD">
        <w:rPr>
          <w:lang w:val="ru-RU"/>
        </w:rPr>
        <w:t>Гиперпаратиреоз</w:t>
      </w:r>
      <w:proofErr w:type="spellEnd"/>
      <w:r w:rsidRPr="00906EBD">
        <w:rPr>
          <w:lang w:val="ru-RU"/>
        </w:rPr>
        <w:t xml:space="preserve"> - это состояние, при котором </w:t>
      </w:r>
      <w:proofErr w:type="spellStart"/>
      <w:r w:rsidRPr="00906EBD">
        <w:rPr>
          <w:lang w:val="ru-RU"/>
        </w:rPr>
        <w:t>паратгормон</w:t>
      </w:r>
      <w:proofErr w:type="spellEnd"/>
      <w:r w:rsidRPr="00906EBD">
        <w:rPr>
          <w:lang w:val="ru-RU"/>
        </w:rPr>
        <w:t xml:space="preserve"> продуцируется в избытке, что может привести к разрушению костной ткани и развитию остеопороза.</w:t>
      </w:r>
    </w:p>
    <w:p w:rsidR="00906EBD" w:rsidRPr="00906EBD" w:rsidRDefault="00906EBD" w:rsidP="00906EBD">
      <w:pPr>
        <w:pStyle w:val="3"/>
        <w:rPr>
          <w:lang w:val="ru-RU"/>
        </w:rPr>
      </w:pPr>
      <w:proofErr w:type="spellStart"/>
      <w:r w:rsidRPr="00906EBD">
        <w:rPr>
          <w:lang w:val="ru-RU"/>
        </w:rPr>
        <w:t>Остеогенез</w:t>
      </w:r>
      <w:proofErr w:type="spellEnd"/>
      <w:r w:rsidRPr="00906EBD">
        <w:rPr>
          <w:lang w:val="ru-RU"/>
        </w:rPr>
        <w:t xml:space="preserve"> несовершенный</w:t>
      </w:r>
    </w:p>
    <w:p w:rsidR="00906EBD" w:rsidRPr="00906EBD" w:rsidRDefault="00906EBD" w:rsidP="00906EBD">
      <w:pPr>
        <w:rPr>
          <w:lang w:val="ru-RU"/>
        </w:rPr>
      </w:pPr>
      <w:proofErr w:type="spellStart"/>
      <w:r w:rsidRPr="00906EBD">
        <w:rPr>
          <w:lang w:val="ru-RU"/>
        </w:rPr>
        <w:t>Остеогенез</w:t>
      </w:r>
      <w:proofErr w:type="spellEnd"/>
      <w:r w:rsidRPr="00906EBD">
        <w:rPr>
          <w:lang w:val="ru-RU"/>
        </w:rPr>
        <w:t xml:space="preserve"> несовершенный, или болезнь хрупкости костей, это генетическое заболевание, при котором кости становятся хрупкими и легко подверженными переломам из-за дефекта коллагена.</w:t>
      </w:r>
    </w:p>
    <w:p w:rsidR="00906EBD" w:rsidRPr="00906EBD" w:rsidRDefault="00906EBD" w:rsidP="00906EBD">
      <w:pPr>
        <w:pStyle w:val="2"/>
        <w:rPr>
          <w:lang w:val="ru-RU"/>
        </w:rPr>
      </w:pPr>
      <w:r w:rsidRPr="00906EBD">
        <w:rPr>
          <w:lang w:val="ru-RU"/>
        </w:rPr>
        <w:t>Эндокринные аспекты заболеваний суставов</w:t>
      </w:r>
    </w:p>
    <w:p w:rsidR="00906EBD" w:rsidRPr="00906EBD" w:rsidRDefault="00906EBD" w:rsidP="00906EBD">
      <w:pPr>
        <w:pStyle w:val="3"/>
        <w:rPr>
          <w:lang w:val="ru-RU"/>
        </w:rPr>
      </w:pPr>
      <w:r w:rsidRPr="00906EBD">
        <w:rPr>
          <w:lang w:val="ru-RU"/>
        </w:rPr>
        <w:t>Ревматоидный артрит</w:t>
      </w:r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>Ревматоидный артрит - это хроническое воспалительное заболевание, которое может быть связано с нарушением иммунной системы и гормональными изменениями.</w:t>
      </w:r>
    </w:p>
    <w:p w:rsidR="00906EBD" w:rsidRPr="00906EBD" w:rsidRDefault="00906EBD" w:rsidP="00906EBD">
      <w:pPr>
        <w:pStyle w:val="3"/>
      </w:pPr>
      <w:bookmarkStart w:id="0" w:name="_GoBack"/>
      <w:proofErr w:type="spellStart"/>
      <w:r w:rsidRPr="00906EBD">
        <w:t>Внешклеточные</w:t>
      </w:r>
      <w:proofErr w:type="spellEnd"/>
      <w:r w:rsidRPr="00906EBD">
        <w:t xml:space="preserve"> </w:t>
      </w:r>
      <w:proofErr w:type="spellStart"/>
      <w:r w:rsidRPr="00906EBD">
        <w:t>метаболиты</w:t>
      </w:r>
      <w:proofErr w:type="spellEnd"/>
    </w:p>
    <w:bookmarkEnd w:id="0"/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 xml:space="preserve">Гормональные изменения могут влиять на синтез и метаболизм </w:t>
      </w:r>
      <w:proofErr w:type="spellStart"/>
      <w:r w:rsidRPr="00906EBD">
        <w:rPr>
          <w:lang w:val="ru-RU"/>
        </w:rPr>
        <w:t>хондроцитов</w:t>
      </w:r>
      <w:proofErr w:type="spellEnd"/>
      <w:r w:rsidRPr="00906EBD">
        <w:rPr>
          <w:lang w:val="ru-RU"/>
        </w:rPr>
        <w:t>, клеток, ответственных за образование хрящевой ткани в суставах, что может привести к развитию различных заболеваний суставов.</w:t>
      </w:r>
    </w:p>
    <w:p w:rsidR="00906EBD" w:rsidRPr="00906EBD" w:rsidRDefault="00906EBD" w:rsidP="00906EBD">
      <w:pPr>
        <w:pStyle w:val="2"/>
        <w:rPr>
          <w:lang w:val="ru-RU"/>
        </w:rPr>
      </w:pPr>
      <w:r w:rsidRPr="00906EBD">
        <w:rPr>
          <w:lang w:val="ru-RU"/>
        </w:rPr>
        <w:t>Лечение и профилактика</w:t>
      </w:r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 xml:space="preserve">Лечение заболеваний суставов и костей, связанных с эндокринными нарушениями, часто включает в себя коррекцию уровня гормонов, применение препаратов, способствующих укреплению костей, и </w:t>
      </w:r>
      <w:r w:rsidRPr="00906EBD">
        <w:rPr>
          <w:lang w:val="ru-RU"/>
        </w:rPr>
        <w:lastRenderedPageBreak/>
        <w:t>физиотерапию. Профилактика включает в себя поддержание здорового образа жизни, регулярную физическую активность и контроль уровня гормонов.</w:t>
      </w:r>
    </w:p>
    <w:p w:rsidR="00906EBD" w:rsidRPr="00906EBD" w:rsidRDefault="00906EBD" w:rsidP="00906EBD">
      <w:pPr>
        <w:pStyle w:val="2"/>
      </w:pPr>
      <w:proofErr w:type="spellStart"/>
      <w:r w:rsidRPr="00906EBD">
        <w:t>Заключение</w:t>
      </w:r>
      <w:proofErr w:type="spellEnd"/>
    </w:p>
    <w:p w:rsidR="00906EBD" w:rsidRPr="00906EBD" w:rsidRDefault="00906EBD" w:rsidP="00906EBD">
      <w:pPr>
        <w:rPr>
          <w:lang w:val="ru-RU"/>
        </w:rPr>
      </w:pPr>
      <w:r w:rsidRPr="00906EBD">
        <w:rPr>
          <w:lang w:val="ru-RU"/>
        </w:rPr>
        <w:t>Эндокринные аспекты играют важную роль в развитии и лечении заболеваний суставов и костей. Понимание этих механизмов помогает разработать эффективные стратегии профилактики и лечения этих заболеваний, что способствует улучшению качества жизни пациентов и снижению риска осложнений. Дальнейшие исследования в этой области могут помочь расширить наши знания о взаимосвязи между эндокринной системой и системой костно-мышечных тканей.</w:t>
      </w:r>
    </w:p>
    <w:sectPr w:rsidR="00906EBD" w:rsidRPr="00906E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1"/>
    <w:rsid w:val="00545D71"/>
    <w:rsid w:val="00840538"/>
    <w:rsid w:val="009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5AF3"/>
  <w15:chartTrackingRefBased/>
  <w15:docId w15:val="{2431F6A9-BE66-4A3C-88A4-BDCABDA5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6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6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6E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2024-02-29T12:46:00Z</dcterms:created>
  <dcterms:modified xsi:type="dcterms:W3CDTF">2024-02-29T12:48:00Z</dcterms:modified>
</cp:coreProperties>
</file>