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32" w:rsidRDefault="001A384E" w:rsidP="001A384E">
      <w:pPr>
        <w:pStyle w:val="1"/>
        <w:jc w:val="center"/>
      </w:pPr>
      <w:r w:rsidRPr="001A384E">
        <w:t>Эпидемиология неинфекционных заболеваний</w:t>
      </w:r>
      <w:r>
        <w:t>:</w:t>
      </w:r>
      <w:r w:rsidRPr="001A384E">
        <w:t xml:space="preserve"> сердечно-сосудистые заболевания</w:t>
      </w:r>
    </w:p>
    <w:p w:rsidR="001A384E" w:rsidRDefault="001A384E" w:rsidP="001A384E"/>
    <w:p w:rsidR="001A384E" w:rsidRDefault="001A384E" w:rsidP="001A384E">
      <w:bookmarkStart w:id="0" w:name="_GoBack"/>
      <w:r>
        <w:t>Эпидемиология неинфекционных заболеваний, в частности сердечно-сосудистых заболеваний, играет важную роль в изучении распространения и факторов риска этих заболеваний. Сердечно-сосудистые заболевания, такие как ишемическая болезнь сердца, инсульты, артериальная гипертензия и другие, являются одной из основных причин смертности и инвал</w:t>
      </w:r>
      <w:r>
        <w:t>идности во многих странах мира.</w:t>
      </w:r>
    </w:p>
    <w:p w:rsidR="001A384E" w:rsidRDefault="001A384E" w:rsidP="001A384E">
      <w:r>
        <w:t>Одним из ключевых направлений эпидемиологических исследований сердечно-сосудистых заболеваний является изучение факторов риска, способствующих их развитию. Это включает в себя анализ генетических предпосылок, образа жизни, питания, физической активности, а также воздействия окружающей среды на здоров</w:t>
      </w:r>
      <w:r>
        <w:t>ье сердечно-сосудистой системы.</w:t>
      </w:r>
    </w:p>
    <w:p w:rsidR="001A384E" w:rsidRDefault="001A384E" w:rsidP="001A384E">
      <w:r>
        <w:t>Другим важным аспектом эпидемиологических исследований является оценка распространенности сердечно-сосудистых заболеваний в различных популяциях и регионах. Это позволяет определить группы риска, выявить тенденции и динамику заболеваемости, а также разработать меры профилактики и контроля за рас</w:t>
      </w:r>
      <w:r>
        <w:t>пространением этих заболеваний.</w:t>
      </w:r>
    </w:p>
    <w:p w:rsidR="001A384E" w:rsidRDefault="001A384E" w:rsidP="001A384E">
      <w:r>
        <w:t>Кроме того, эпидемиологические исследования направлены на изучение эффективности различных стратегий профилактики и лечения сердечно-сосудистых заболеваний. Это включает в себя оценку диетических программ, фармакологических препаратов, методов реабилитации и других мер, направленных на снижение риска развития</w:t>
      </w:r>
      <w:r>
        <w:t xml:space="preserve"> и осложнений этих заболеваний.</w:t>
      </w:r>
    </w:p>
    <w:p w:rsidR="001A384E" w:rsidRDefault="001A384E" w:rsidP="001A384E">
      <w:r>
        <w:t>Важным аспектом эпидемиологии сердечно-сосудистых заболеваний является также анализ различий в распространенности и факторах риска между различными группами населения, такими как пол, возраст, этническая принадлежность, социальный статус и т. д. Это позволяет разрабатывать более целевые и эффективные пр</w:t>
      </w:r>
      <w:r>
        <w:t>ограммы профилактики и лечения.</w:t>
      </w:r>
    </w:p>
    <w:p w:rsidR="001A384E" w:rsidRDefault="001A384E" w:rsidP="001A384E">
      <w:r>
        <w:t>Таким образом, эпидемиология неинфекционных заболеваний, включая сердечно-сосудистые заболевания, играет важную роль в понимании распространения, факторов риска и эффективных стратегий контроля и профилактики этих заболеваний. Ее результаты являются основой для разработки и реализации мер по снижению бремени сердечно-сосудистых заболеваний на общественное здоровье и улучшению качества жизни населения.</w:t>
      </w:r>
    </w:p>
    <w:p w:rsidR="001A384E" w:rsidRDefault="001A384E" w:rsidP="001A384E">
      <w:r>
        <w:t>Дополнительно, эпидемиологические исследования сердечно-сосудистых заболеваний также включают анализ влияния социально-экономических и культурных факторов на здоровье сердечно-сосудистой системы. Например, низкий уровень образования, неравенство в доступе к медицинской помощи, стресс, неблагоприятные условия труда и жизни могут увеличивать риск развития сердечно-сосудистых заболеван</w:t>
      </w:r>
      <w:r>
        <w:t>ий у некоторых групп населения.</w:t>
      </w:r>
    </w:p>
    <w:p w:rsidR="001A384E" w:rsidRDefault="001A384E" w:rsidP="001A384E">
      <w:r>
        <w:t>Кроме того, эпидемиологические исследования помогают определить наиболее эффективные стратегии поведенческой модификации, направленные на снижение риска сердечно-сосудистых заболеваний. Это включает в себя информационные кампании, поощрение здорового образа жизни, контроль за факторами риска (например, курение, алкогольное употребление, неправильное питание) и обеспечение доступа к ранней диа</w:t>
      </w:r>
      <w:r>
        <w:t>гностике и лечению.</w:t>
      </w:r>
    </w:p>
    <w:p w:rsidR="001A384E" w:rsidRDefault="001A384E" w:rsidP="001A384E">
      <w:r>
        <w:t xml:space="preserve">Важно отметить, что эпидемиологические исследования сердечно-сосудистых заболеваний играют ключевую роль в разработке национальных и международных стратегий по снижению бремени этого класса заболеваний на общественное здоровье. Они помогают оценить </w:t>
      </w:r>
      <w:r>
        <w:lastRenderedPageBreak/>
        <w:t>эффективность мероприятий по профилактике и лечению, а также корректировать стратегии в соответствии с изменяющейся эпидемиологической ситуа</w:t>
      </w:r>
      <w:r>
        <w:t>цией и новыми научными данными.</w:t>
      </w:r>
    </w:p>
    <w:p w:rsidR="001A384E" w:rsidRPr="001A384E" w:rsidRDefault="001A384E" w:rsidP="001A384E">
      <w:r>
        <w:t>Таким образом, эпидемиология сердечно-сосудистых заболеваний является ключевым инструментом в борьбе с этой группой заболеваний. Ее результаты и выводы позволяют разрабатывать целенаправленные меры по предотвращению, диагностике и лечению сердечно-сосудистых заболеваний, что способствует улучшению общественного здоровья и снижению бремени этих заболеваний на системы здравоохранения.</w:t>
      </w:r>
      <w:bookmarkEnd w:id="0"/>
    </w:p>
    <w:sectPr w:rsidR="001A384E" w:rsidRPr="001A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2"/>
    <w:rsid w:val="001A384E"/>
    <w:rsid w:val="00D2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962"/>
  <w15:chartTrackingRefBased/>
  <w15:docId w15:val="{93DC87B2-D051-4A4E-9CDA-3FF0337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2024-02-29T12:56:00Z</dcterms:created>
  <dcterms:modified xsi:type="dcterms:W3CDTF">2024-02-29T13:00:00Z</dcterms:modified>
</cp:coreProperties>
</file>