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281" w:rsidRDefault="00153DA0" w:rsidP="00153DA0">
      <w:pPr>
        <w:pStyle w:val="1"/>
        <w:jc w:val="center"/>
      </w:pPr>
      <w:r w:rsidRPr="00153DA0">
        <w:t>Эпидемиологическое изучение редких заболеваний</w:t>
      </w:r>
    </w:p>
    <w:p w:rsidR="00153DA0" w:rsidRDefault="00153DA0" w:rsidP="00153DA0"/>
    <w:p w:rsidR="00153DA0" w:rsidRDefault="00153DA0" w:rsidP="00153DA0">
      <w:bookmarkStart w:id="0" w:name="_GoBack"/>
      <w:r>
        <w:t>Эпидемиологическое изучение редких заболеваний играет важную роль в обеспечении понимания этих редких, но часто тяжелых и сложных состояний. Даже если отдельные редкие заболевания встречаются редко, коллективно они составляют значительную часть бремени заболеваемости и смертности. Эти заболевания могут быть генетического, инфекционного, иммунологического или окружающего характера, и их изучени</w:t>
      </w:r>
      <w:r>
        <w:t>е требует комплексного подхода.</w:t>
      </w:r>
    </w:p>
    <w:p w:rsidR="00153DA0" w:rsidRDefault="00153DA0" w:rsidP="00153DA0">
      <w:r>
        <w:t>Важным аспектом является сбор данных и оценка распространенности редких заболеваний в населении. Это позволяет определить общие тенденции, выявить группы риска и разработать стратегии профилактики и лечения. Однако из-за редкости этих заболеваний часто возникают трудности с набором достаточного</w:t>
      </w:r>
      <w:r>
        <w:t xml:space="preserve"> количества данных для анализа.</w:t>
      </w:r>
    </w:p>
    <w:p w:rsidR="00153DA0" w:rsidRDefault="00153DA0" w:rsidP="00153DA0">
      <w:r>
        <w:t>Для более глубокого понимания редких заболеваний необходимо проведение исследований, включающих молекулярную генетику, эпидемиологию, клиническую медицину и другие области. Это помогает выявить генетические и окружающие факторы риска, механизмы развития заболевани</w:t>
      </w:r>
      <w:r>
        <w:t>й и оптимальные методы лечения.</w:t>
      </w:r>
    </w:p>
    <w:p w:rsidR="00153DA0" w:rsidRDefault="00153DA0" w:rsidP="00153DA0">
      <w:r>
        <w:t xml:space="preserve">Важным аспектом эпидемиологического изучения редких заболеваний является также создание реестров и баз данных, которые облегчают сбор и анализ информации о пациентах с такими заболеваниями. Это помогает в улучшении диагностики, доступа к лечению и </w:t>
      </w:r>
      <w:r>
        <w:t>координации медицинской помощи.</w:t>
      </w:r>
    </w:p>
    <w:p w:rsidR="00153DA0" w:rsidRDefault="00153DA0" w:rsidP="00153DA0">
      <w:r>
        <w:t>Кроме того, важно учитывать психологические и социальные аспекты, связанные с редкими заболеваниями. Пациенты часто сталкиваются с трудностями в получении диагностики и лечения, а также испытывают социальное изоляцию и экономические трудности.</w:t>
      </w:r>
    </w:p>
    <w:p w:rsidR="00153DA0" w:rsidRDefault="00153DA0" w:rsidP="00153DA0">
      <w:r>
        <w:t xml:space="preserve">Кроме того, существенным аспектом в изучении редких заболеваний является междисциплинарный подход. Ученые различных областей медицины, биологии, генетики, экологии и других наук должны сотрудничать для полного понимания причин и механизмов этих заболеваний. Такой подход позволяет объединить разнообразные знания и методы исследования для нахождения решений и разработки эффективных стратегий </w:t>
      </w:r>
      <w:r>
        <w:t>борьбы с редкими заболеваниями.</w:t>
      </w:r>
    </w:p>
    <w:p w:rsidR="00153DA0" w:rsidRDefault="00153DA0" w:rsidP="00153DA0">
      <w:r>
        <w:t>Важно также учитывать особенности этих заболеваний в разных возрастных группах и популяциях. Редкие заболевания могут иметь разные клинические проявления и последствия в зависимости от возраста, пола, этнической принадлежности и других факторов. Поэтому исследования должны учитывать эту гетерогенность и обеспечивать персонализированный подход к диагн</w:t>
      </w:r>
      <w:r>
        <w:t>остике, лечению и профилактике.</w:t>
      </w:r>
    </w:p>
    <w:p w:rsidR="00153DA0" w:rsidRDefault="00153DA0" w:rsidP="00153DA0">
      <w:r>
        <w:t xml:space="preserve">Необходимо также активно развивать международное сотрудничество в области изучения редких заболеваний. Такие заболевания часто имеют глобальный характер и могут быть распространены по всему миру. Международное сотрудничество позволяет обмениваться знаниями, опытом и ресурсами для более эффективной борьбы с этими заболеваниями </w:t>
      </w:r>
      <w:r>
        <w:t>и улучшения здоровья населения.</w:t>
      </w:r>
    </w:p>
    <w:p w:rsidR="00153DA0" w:rsidRDefault="00153DA0" w:rsidP="00153DA0">
      <w:r>
        <w:t>В целом, эпидемиологическое изучение редких заболеваний играет ключевую роль в предотвращении и контроле этих состояний. Это помогает обнаруживать новые случаи заболеваний, выявлять факторы риска, разрабатывать и внедрять профилактические мероприятия и улучшать доступ к лечению. Таким образом, эпидемиология редких заболеваний является важной составной частью общественного здравоохранения и способствует улучшению качества жизни пациентов.</w:t>
      </w:r>
    </w:p>
    <w:p w:rsidR="00153DA0" w:rsidRPr="00153DA0" w:rsidRDefault="00153DA0" w:rsidP="00153DA0">
      <w:r>
        <w:lastRenderedPageBreak/>
        <w:t>В заключение, эпидемиологическое изучение редких заболеваний играет важную роль в обеспечении эффективного управления этими состояниями. Оно помогает расширить наши знания о редких заболеваниях, улучшить диагностику и лечение, а также повысить качество жизни пациентов, страдающих от этих состояний.</w:t>
      </w:r>
      <w:bookmarkEnd w:id="0"/>
    </w:p>
    <w:sectPr w:rsidR="00153DA0" w:rsidRPr="00153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81"/>
    <w:rsid w:val="00026281"/>
    <w:rsid w:val="0015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8BB52"/>
  <w15:chartTrackingRefBased/>
  <w15:docId w15:val="{3E0F8D1A-DAC4-4A76-8033-AEECF8C3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3D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D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2024-02-29T14:39:00Z</dcterms:created>
  <dcterms:modified xsi:type="dcterms:W3CDTF">2024-02-29T14:40:00Z</dcterms:modified>
</cp:coreProperties>
</file>