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75" w:rsidRDefault="00476D58" w:rsidP="00476D58">
      <w:pPr>
        <w:pStyle w:val="1"/>
        <w:jc w:val="center"/>
      </w:pPr>
      <w:r w:rsidRPr="00476D58">
        <w:t>Эпидемиологические аспекты заболеваемости в пожилом возрасте</w:t>
      </w:r>
    </w:p>
    <w:p w:rsidR="00476D58" w:rsidRDefault="00476D58" w:rsidP="00476D58"/>
    <w:p w:rsidR="00476D58" w:rsidRDefault="00476D58" w:rsidP="00476D58">
      <w:bookmarkStart w:id="0" w:name="_GoBack"/>
      <w:r>
        <w:t>Эпидемиологические аспекты заболеваемости в пожилом возрасте представляют особый интерес для исследователей в области общественного здравоохранения. С увеличением средней продолжительности жизни старение населения становится все более значимым фактором, влияющим на здоровье общества в целом. В связи с этим важно изучать особенности заболеваемости и меры по их предотвра</w:t>
      </w:r>
      <w:r>
        <w:t>щению в этой возрастной группе.</w:t>
      </w:r>
    </w:p>
    <w:p w:rsidR="00476D58" w:rsidRDefault="00476D58" w:rsidP="00476D58">
      <w:r>
        <w:t>Старение организма сопровождается различными изменениями в иммунной системе, функциях органов и обмене веществ, что делает пожилых людей более уязвимыми к различным заболеваниям. Основные проблемы здоровья пожилых связаны с хроническими заболеваниями, такими как сердечно-сосудистые заболевания, онкологические заболевания, диабет, а также с инфекционными болезнями</w:t>
      </w:r>
      <w:r>
        <w:t xml:space="preserve"> и психическими расстройствами.</w:t>
      </w:r>
    </w:p>
    <w:p w:rsidR="00476D58" w:rsidRDefault="00476D58" w:rsidP="00476D58">
      <w:r>
        <w:t>Одной из особенностей заболеваемости в пожилом возрасте является увеличение частоты множественных и сопутствующих заболеваний. Это усложняет процесс лечения и управления состоянием здоровья, требуя интегрированного и комплексног</w:t>
      </w:r>
      <w:r>
        <w:t>о подхода к медицинской помощи.</w:t>
      </w:r>
    </w:p>
    <w:p w:rsidR="00476D58" w:rsidRDefault="00476D58" w:rsidP="00476D58">
      <w:r>
        <w:t>Важным аспектом эпидемиологических исследований в этой области является изучение факторов риска, влияющих на заболеваемость пожилых людей. Это включает в себя как биологические, так и социальные факторы, такие как образ жизни, диета, уровень физической активности, доступ к медицинским услугам и качество жизни. Понимание этих факторов позволяет разрабатывать целенаправленные меры по профилактике и управлению за</w:t>
      </w:r>
      <w:r>
        <w:t>болеваниями в пожилом возрасте.</w:t>
      </w:r>
    </w:p>
    <w:p w:rsidR="00476D58" w:rsidRDefault="00476D58" w:rsidP="00476D58">
      <w:r>
        <w:t xml:space="preserve">Кроме того, стоит обратить внимание на эффективность мероприятий по превентивной вакцинации и скринингу заболеваний у пожилых людей. Регулярные медицинские осмотры, контроль за состоянием здоровья и своевременное обращение за медицинской помощью играют важную роль в поддержании здоровья </w:t>
      </w:r>
      <w:r>
        <w:t>и качества жизни пожилых людей.</w:t>
      </w:r>
    </w:p>
    <w:p w:rsidR="00476D58" w:rsidRDefault="00476D58" w:rsidP="00476D58">
      <w:r>
        <w:t>Таким образом, эпидемиологические аспекты заболеваемости в пожилом возрасте требуют внимательного изучения и разработки целенаправленных программ по предотвращению и управлению заболеваниями в этой возрастной группе. Это позволит снизить бремя заболеваний на общественное здравоохранение и улучшить качество жизни пожилых людей.</w:t>
      </w:r>
    </w:p>
    <w:p w:rsidR="00476D58" w:rsidRDefault="00476D58" w:rsidP="00476D58">
      <w:r>
        <w:t>Кроме того, важно учитывать социальные и экономические аспекты заболеваемости в пожилом возрасте. Например, социальная изоляция, низкий уровень образования, недостаток доступа к медицинским услугам и ограниченные возможности для поддержания активного образа жизни могут увеличивать риск заболев</w:t>
      </w:r>
      <w:r>
        <w:t>аний и осложнений.</w:t>
      </w:r>
    </w:p>
    <w:p w:rsidR="00476D58" w:rsidRDefault="00476D58" w:rsidP="00476D58">
      <w:r>
        <w:t>Пожилые люди часто сталкиваются с проблемами ограниченной мобильности, что может затруднять доступ к медицинской помощи и социальным услугам. Это особенно актуально для жителей сельских и отдаленных районов, где инфраструктура здравоохранения м</w:t>
      </w:r>
      <w:r>
        <w:t>ожет быть недостаточно развита.</w:t>
      </w:r>
    </w:p>
    <w:p w:rsidR="00476D58" w:rsidRDefault="00476D58" w:rsidP="00476D58">
      <w:r>
        <w:t>Важно также учитывать особенности демографической ситуации и тенденции старения населения. Предвидя рост числа пожилых людей в обществе, необходимо разрабатывать долгосрочные стратегии по улучшению качества жизни и предоставлению медицинской</w:t>
      </w:r>
      <w:r>
        <w:t xml:space="preserve"> помощи этой возрастной группе.</w:t>
      </w:r>
    </w:p>
    <w:p w:rsidR="00476D58" w:rsidRPr="00476D58" w:rsidRDefault="00476D58" w:rsidP="00476D58">
      <w:r>
        <w:t xml:space="preserve">Таким образом, эпидемиологические исследования в области заболеваемости в пожилом возрасте требуют комплексного подхода, учитывающего как биологические и медицинские, так и социальные и экономические аспекты. Это поможет разработать эффективные меры по </w:t>
      </w:r>
      <w:r>
        <w:lastRenderedPageBreak/>
        <w:t>предотвращению заболеваний, улучшить качество жизни пожилых людей и обеспечить их активное участие в общественной жизни.</w:t>
      </w:r>
      <w:bookmarkEnd w:id="0"/>
    </w:p>
    <w:sectPr w:rsidR="00476D58" w:rsidRPr="0047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5"/>
    <w:rsid w:val="003C6C75"/>
    <w:rsid w:val="004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4929"/>
  <w15:chartTrackingRefBased/>
  <w15:docId w15:val="{18A9B742-F5CB-49A0-BF5C-8388A60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2024-02-29T19:02:00Z</dcterms:created>
  <dcterms:modified xsi:type="dcterms:W3CDTF">2024-02-29T19:04:00Z</dcterms:modified>
</cp:coreProperties>
</file>