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DA6575" w:rsidP="00DA6575">
      <w:pPr>
        <w:pStyle w:val="1"/>
        <w:rPr>
          <w:lang w:val="ru-RU"/>
        </w:rPr>
      </w:pPr>
      <w:r w:rsidRPr="00722E0D">
        <w:rPr>
          <w:lang w:val="ru-RU"/>
        </w:rPr>
        <w:t>Традиционные формы торговли и экономических отношений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Торговля и экономические отношения играют важную роль в жизни различных культурных общностей по всему миру. Они не только обеспечивают обмен товарами и услугами, но и формируют социальные связи, укрепляют культурные традиции и способствуют развитию общества. В данном реферате мы рассмотрим традиционные формы торговли и экономических отношений в различных культурных контекстах, их особенности и значение для социокультурной сферы.</w:t>
      </w:r>
    </w:p>
    <w:p w:rsidR="00DA6575" w:rsidRPr="00DA6575" w:rsidRDefault="00DA6575" w:rsidP="00DA6575">
      <w:pPr>
        <w:pStyle w:val="2"/>
        <w:rPr>
          <w:lang w:val="ru-RU"/>
        </w:rPr>
      </w:pPr>
      <w:bookmarkStart w:id="0" w:name="_GoBack"/>
      <w:r w:rsidRPr="00DA6575">
        <w:rPr>
          <w:lang w:val="ru-RU"/>
        </w:rPr>
        <w:t>Традиционная обменная торговля</w:t>
      </w:r>
    </w:p>
    <w:bookmarkEnd w:id="0"/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Одной из наиболее распространенных форм традиционной торговли является обмен товаров и услуг между различными общностями. Этот вид торговли основывается на принципе взаимности и включает в себя обмен товарами, которые имеют ценность для других групп.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Например, в некоторых культурах продукты питания, ремесленные изделия, скот и другие товары могут обмениваться между различными племенами или народами в рамках традиционных рынков или ярмарок. Этот обмен может иметь как экономическое, так и социальное значение, способствуя укреплению связей между общинами и обеспечению их материальных потребностей.</w:t>
      </w:r>
    </w:p>
    <w:p w:rsidR="00DA6575" w:rsidRPr="00DA6575" w:rsidRDefault="00DA6575" w:rsidP="00DA6575">
      <w:pPr>
        <w:pStyle w:val="2"/>
        <w:rPr>
          <w:lang w:val="ru-RU"/>
        </w:rPr>
      </w:pPr>
      <w:r w:rsidRPr="00DA6575">
        <w:rPr>
          <w:lang w:val="ru-RU"/>
        </w:rPr>
        <w:t>Традиционные рынки и ярмарки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Рынки и ярмарки играют важную роль в традиционной экономике многих культурных общностей. Они служат местом обмена товарами и услугами, а также встречи людей из различных общин.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Традиционные рынки часто имеют свои особенности, отражающие культурные традиции и обычаи. Например, некоторые рынки могут специализироваться на определенных товарах, таких как пищевые продукты, ремесленные изделия или скот, в то время как другие могут быть местом проведения традиционных религиозных или культурных праздников.</w:t>
      </w:r>
    </w:p>
    <w:p w:rsidR="00DA6575" w:rsidRPr="00DA6575" w:rsidRDefault="00DA6575" w:rsidP="00DA6575">
      <w:pPr>
        <w:pStyle w:val="2"/>
        <w:rPr>
          <w:lang w:val="ru-RU"/>
        </w:rPr>
      </w:pPr>
      <w:r w:rsidRPr="00DA6575">
        <w:rPr>
          <w:lang w:val="ru-RU"/>
        </w:rPr>
        <w:t>Системы обмена и родовые отношения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В некоторых культурах традиционные формы торговли и экономических отношений связаны с родовыми отношениями и системами родства. Обмен товаров и услуг может играть важную роль в укреплении социальных связей между родственниками и установлении социальной и экономической поддержки внутри общины.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Например, в некоторых общинах существует система "брачного дара", когда при женитьбе молодому человеку необходимо предоставить подарки или материальную помощь семье невесты. Этот обычай не только укрепляет связи между семьями, но и способствует обмену товарами и ресурсами внутри общины.</w:t>
      </w:r>
    </w:p>
    <w:p w:rsidR="00DA6575" w:rsidRPr="00DA6575" w:rsidRDefault="00DA6575" w:rsidP="00DA6575">
      <w:pPr>
        <w:pStyle w:val="2"/>
        <w:rPr>
          <w:lang w:val="ru-RU"/>
        </w:rPr>
      </w:pPr>
      <w:r w:rsidRPr="00DA6575">
        <w:rPr>
          <w:lang w:val="ru-RU"/>
        </w:rPr>
        <w:t>Роль ремесленных гильдий и мастерских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Ремесленные гильдии и мастерские также играют важную роль в традиционной экономике многих культурных общностей. Они объединяют ремесленников и мастеров, способствуя передаче знаний, опыта и традиций в области ремесел.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Многие ремесленные гильдии имеют свои традиционные обычаи, ритуалы и правила, которые регулируют процесс производства и обмена товаров. Эти гильдии могут быть основаны на семейных связях, профессиональной квалификации или религиозных убеждениях и играть важную роль в экономической жизни общины.</w:t>
      </w:r>
    </w:p>
    <w:p w:rsidR="00DA6575" w:rsidRPr="00DA6575" w:rsidRDefault="00DA6575" w:rsidP="00DA6575">
      <w:pPr>
        <w:pStyle w:val="2"/>
        <w:rPr>
          <w:lang w:val="ru-RU"/>
        </w:rPr>
      </w:pPr>
      <w:r w:rsidRPr="00DA6575">
        <w:rPr>
          <w:lang w:val="ru-RU"/>
        </w:rPr>
        <w:lastRenderedPageBreak/>
        <w:t>Сохранение традиций и адаптация к изменениям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Сохранение традиционных форм торговли и экономических отношений сталкивается с рядом вызовов в условиях современного мира. Глобализация, технологические изменения и социальные перемены могут оказывать влияние на традиционные обычаи и образ жизни.</w:t>
      </w:r>
    </w:p>
    <w:p w:rsidR="00DA6575" w:rsidRPr="00DA6575" w:rsidRDefault="00DA6575" w:rsidP="00DA6575">
      <w:pPr>
        <w:rPr>
          <w:lang w:val="ru-RU"/>
        </w:rPr>
      </w:pPr>
      <w:r w:rsidRPr="00DA6575">
        <w:rPr>
          <w:lang w:val="ru-RU"/>
        </w:rPr>
        <w:t>Однако многие культурные общности продолжают ценить свои традиции и стремятся сохранить традиционные формы торговли и экономических отношений. Изучение этих форм в рамках этнографических исследований помогает не только понять уникальные аспекты культуры, но и предложить стратегии сохранения и поддержки этого ценного наследия.</w:t>
      </w:r>
    </w:p>
    <w:sectPr w:rsidR="00DA6575" w:rsidRPr="00DA65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EA"/>
    <w:rsid w:val="001E37BC"/>
    <w:rsid w:val="00BF00EA"/>
    <w:rsid w:val="00D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C135"/>
  <w15:chartTrackingRefBased/>
  <w15:docId w15:val="{0C44E6C6-E465-4094-808E-AA46A6B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2024-03-01T08:32:00Z</dcterms:created>
  <dcterms:modified xsi:type="dcterms:W3CDTF">2024-03-01T08:32:00Z</dcterms:modified>
</cp:coreProperties>
</file>