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3F31AB" w:rsidP="003F31AB">
      <w:pPr>
        <w:pStyle w:val="1"/>
        <w:rPr>
          <w:lang w:val="ru-RU"/>
        </w:rPr>
      </w:pPr>
      <w:r w:rsidRPr="00C3674B">
        <w:rPr>
          <w:lang w:val="ru-RU"/>
        </w:rPr>
        <w:t>Поведенческие адаптации к среде обитания</w:t>
      </w:r>
    </w:p>
    <w:p w:rsidR="003F31AB" w:rsidRPr="003F31AB" w:rsidRDefault="003F31AB" w:rsidP="003F31AB">
      <w:pPr>
        <w:rPr>
          <w:lang w:val="ru-RU"/>
        </w:rPr>
      </w:pPr>
      <w:r w:rsidRPr="003F31AB">
        <w:rPr>
          <w:lang w:val="ru-RU"/>
        </w:rPr>
        <w:t>Способность животных адаптироваться к разнообразным условиям среды обитания является ключевым моментом их выживания и успешного размножения. Поведение играет важную роль в этом процессе, поскольку позволяет животным эффективно использовать ресурсы, избегать опасностей и находить партнеров для размножения. В данном реферате мы рассмотрим различные поведенческие адаптации, которые позволяют животным успешно приспосабливаться к своей среде обитания.</w:t>
      </w:r>
    </w:p>
    <w:p w:rsidR="003F31AB" w:rsidRPr="003F31AB" w:rsidRDefault="003F31AB" w:rsidP="003F31AB">
      <w:pPr>
        <w:pStyle w:val="2"/>
        <w:rPr>
          <w:lang w:val="ru-RU"/>
        </w:rPr>
      </w:pPr>
      <w:r w:rsidRPr="003F31AB">
        <w:rPr>
          <w:lang w:val="ru-RU"/>
        </w:rPr>
        <w:t>Адаптации к питанию</w:t>
      </w:r>
    </w:p>
    <w:p w:rsidR="003F31AB" w:rsidRPr="003F31AB" w:rsidRDefault="003F31AB" w:rsidP="003F31AB">
      <w:pPr>
        <w:rPr>
          <w:lang w:val="ru-RU"/>
        </w:rPr>
      </w:pPr>
      <w:r w:rsidRPr="003F31AB">
        <w:rPr>
          <w:lang w:val="ru-RU"/>
        </w:rPr>
        <w:t>Одним из наиболее важных аспектов среды обитания является наличие пищи. Животные развили различные стратегии питания в зависимости от доступных ресурсов. Например, травоядные животные адаптировались к поиску и употреблению растительной пищи, развив специализированные органы пищеварения и поведенческие стратегии для обнаружения и выбора корма. Плотоядные животные, напротив, специализируются на охоте и потреблении мяса, развивая тактику охоты, скрытный подход к добыче и адаптации для эффективного потребления пищи.</w:t>
      </w:r>
    </w:p>
    <w:p w:rsidR="003F31AB" w:rsidRPr="003F31AB" w:rsidRDefault="003F31AB" w:rsidP="003F31AB">
      <w:pPr>
        <w:pStyle w:val="2"/>
        <w:rPr>
          <w:lang w:val="ru-RU"/>
        </w:rPr>
      </w:pPr>
      <w:r w:rsidRPr="003F31AB">
        <w:rPr>
          <w:lang w:val="ru-RU"/>
        </w:rPr>
        <w:t>Адаптации к территории</w:t>
      </w:r>
    </w:p>
    <w:p w:rsidR="003F31AB" w:rsidRPr="003F31AB" w:rsidRDefault="003F31AB" w:rsidP="003F31AB">
      <w:pPr>
        <w:rPr>
          <w:lang w:val="ru-RU"/>
        </w:rPr>
      </w:pPr>
      <w:r w:rsidRPr="003F31AB">
        <w:rPr>
          <w:lang w:val="ru-RU"/>
        </w:rPr>
        <w:t xml:space="preserve">Многие виды животных имеют территориальное поведение, что помогает им защищать доступ к ресурсам и обеспечивать себе место для размножения. Территориальные адаптации включают в себя маркировку территории запахами, визуальными сигналами или звуковыми сигналами, а также агрессивное поведение в отношении </w:t>
      </w:r>
      <w:proofErr w:type="spellStart"/>
      <w:r w:rsidRPr="003F31AB">
        <w:rPr>
          <w:lang w:val="ru-RU"/>
        </w:rPr>
        <w:t>интрузов</w:t>
      </w:r>
      <w:proofErr w:type="spellEnd"/>
      <w:r w:rsidRPr="003F31AB">
        <w:rPr>
          <w:lang w:val="ru-RU"/>
        </w:rPr>
        <w:t>. У некоторых видов животных территориальные границы строго регулируются, в то время как у других они могут быть более подвижными или динамичными, зависящими от времени года или наличия ресурсов.</w:t>
      </w:r>
    </w:p>
    <w:p w:rsidR="003F31AB" w:rsidRPr="003F31AB" w:rsidRDefault="003F31AB" w:rsidP="003F31AB">
      <w:pPr>
        <w:pStyle w:val="2"/>
        <w:rPr>
          <w:lang w:val="ru-RU"/>
        </w:rPr>
      </w:pPr>
      <w:r w:rsidRPr="003F31AB">
        <w:rPr>
          <w:lang w:val="ru-RU"/>
        </w:rPr>
        <w:t>Адаптации к климату</w:t>
      </w:r>
    </w:p>
    <w:p w:rsidR="003F31AB" w:rsidRPr="003F31AB" w:rsidRDefault="003F31AB" w:rsidP="003F31AB">
      <w:pPr>
        <w:rPr>
          <w:lang w:val="ru-RU"/>
        </w:rPr>
      </w:pPr>
      <w:r w:rsidRPr="003F31AB">
        <w:rPr>
          <w:lang w:val="ru-RU"/>
        </w:rPr>
        <w:t xml:space="preserve">Животные также развивают поведенческие адаптации для приспособления к различным климатическим условиям. Например, миграция позволяет птицам и млекопитающим избегать экстремальных климатических условий и находить оптимальные условия для питания и размножения. У животных, приспособленных к холодным климатам, может быть развито специальное механизмы теплорегуляции, такие как плотное меховое </w:t>
      </w:r>
      <w:proofErr w:type="spellStart"/>
      <w:r w:rsidRPr="003F31AB">
        <w:rPr>
          <w:lang w:val="ru-RU"/>
        </w:rPr>
        <w:t>покровство</w:t>
      </w:r>
      <w:proofErr w:type="spellEnd"/>
      <w:r w:rsidRPr="003F31AB">
        <w:rPr>
          <w:lang w:val="ru-RU"/>
        </w:rPr>
        <w:t xml:space="preserve"> или сложные системы кровообращения, которые помогают им сохранять тепло в холодные периоды.</w:t>
      </w:r>
    </w:p>
    <w:p w:rsidR="003F31AB" w:rsidRPr="003F31AB" w:rsidRDefault="003F31AB" w:rsidP="003F31AB">
      <w:pPr>
        <w:pStyle w:val="2"/>
        <w:rPr>
          <w:lang w:val="ru-RU"/>
        </w:rPr>
      </w:pPr>
      <w:r w:rsidRPr="003F31AB">
        <w:rPr>
          <w:lang w:val="ru-RU"/>
        </w:rPr>
        <w:t>Адаптации к хищникам и опасностям</w:t>
      </w:r>
    </w:p>
    <w:p w:rsidR="003F31AB" w:rsidRPr="003F31AB" w:rsidRDefault="003F31AB" w:rsidP="003F31AB">
      <w:pPr>
        <w:rPr>
          <w:lang w:val="ru-RU"/>
        </w:rPr>
      </w:pPr>
      <w:r w:rsidRPr="003F31AB">
        <w:rPr>
          <w:lang w:val="ru-RU"/>
        </w:rPr>
        <w:t>Животные также развивают поведенческие стратегии для защиты от хищников и других опасностей. Эти стратегии могут включать в себя скрытность, маскировку, быстрое бегство или использование специализированных орудий защиты, таких как шипы или ядовитые выделения. Например, рыбы-паук также способны маскироваться под листья, что помогает им избежать детектирования хищниками.</w:t>
      </w:r>
    </w:p>
    <w:p w:rsidR="003F31AB" w:rsidRPr="003F31AB" w:rsidRDefault="003F31AB" w:rsidP="003F31AB">
      <w:pPr>
        <w:pStyle w:val="2"/>
      </w:pPr>
      <w:proofErr w:type="spellStart"/>
      <w:r w:rsidRPr="003F31AB">
        <w:t>Заключение</w:t>
      </w:r>
      <w:proofErr w:type="spellEnd"/>
    </w:p>
    <w:p w:rsidR="003F31AB" w:rsidRPr="003F31AB" w:rsidRDefault="003F31AB" w:rsidP="003F31AB">
      <w:pPr>
        <w:rPr>
          <w:lang w:val="ru-RU"/>
        </w:rPr>
      </w:pPr>
      <w:r w:rsidRPr="003F31AB">
        <w:rPr>
          <w:lang w:val="ru-RU"/>
        </w:rPr>
        <w:t>Поведенческие адаптации к среде обитания позволяют животным эффективно выживать и размножаться в разнообразных условиях. Разнообразие адаптивных стратегий демонстрирует гибкость и способность животных приспосабл</w:t>
      </w:r>
      <w:bookmarkStart w:id="0" w:name="_GoBack"/>
      <w:bookmarkEnd w:id="0"/>
      <w:r w:rsidRPr="003F31AB">
        <w:rPr>
          <w:lang w:val="ru-RU"/>
        </w:rPr>
        <w:t>иваться к изменяющимся условиям среды. Изучение этих адаптаций важно не только для понимания поведения животных, но и для разработки стратегий сохранения видов и управления экосистемами в условиях изменяющейся окружающей среды.</w:t>
      </w:r>
    </w:p>
    <w:sectPr w:rsidR="003F31AB" w:rsidRPr="003F31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FE"/>
    <w:rsid w:val="003F31AB"/>
    <w:rsid w:val="006050FE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648E"/>
  <w15:chartTrackingRefBased/>
  <w15:docId w15:val="{0E56866F-13EF-49F4-9DC4-964D21D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3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3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2024-03-01T17:02:00Z</dcterms:created>
  <dcterms:modified xsi:type="dcterms:W3CDTF">2024-03-01T17:03:00Z</dcterms:modified>
</cp:coreProperties>
</file>