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B3" w:rsidRDefault="00B964EB" w:rsidP="00B964EB">
      <w:pPr>
        <w:pStyle w:val="1"/>
        <w:jc w:val="center"/>
      </w:pPr>
      <w:r w:rsidRPr="00B964EB">
        <w:t>Особенности уголовного преследования несовершеннолетних</w:t>
      </w:r>
    </w:p>
    <w:p w:rsidR="00B964EB" w:rsidRDefault="00B964EB" w:rsidP="00B964EB"/>
    <w:p w:rsidR="00B964EB" w:rsidRDefault="00B964EB" w:rsidP="00B964EB">
      <w:bookmarkStart w:id="0" w:name="_GoBack"/>
      <w:r>
        <w:t>Уголовное преследование несовершеннолетних имеет свои особенности, которые отличаются от процесса уголовного преследования взрослых. Одной из ключевых особенностей является учет возраста и психологических особенностей несовершеннолетних при принятии решений о применении</w:t>
      </w:r>
      <w:r>
        <w:t xml:space="preserve"> мер уголовного преследования. </w:t>
      </w:r>
    </w:p>
    <w:p w:rsidR="00B964EB" w:rsidRDefault="00B964EB" w:rsidP="00B964EB">
      <w:r>
        <w:t>В большинстве стран законодательство предусматривает специальные нормы, учитывающие возрастные характеристики несовершеннолетних и направленные на обеспечение их защиты</w:t>
      </w:r>
      <w:r>
        <w:t>,</w:t>
      </w:r>
      <w:r>
        <w:t xml:space="preserve"> и реабилитации. Эти нормы могут предусматривать возможность применения альтернативных мер воздействия, таких как исправительные работы, обучение, условное прекращение уголовн</w:t>
      </w:r>
      <w:r>
        <w:t>ого преследования или медиация.</w:t>
      </w:r>
    </w:p>
    <w:p w:rsidR="00B964EB" w:rsidRDefault="00B964EB" w:rsidP="00B964EB">
      <w:r>
        <w:t>Кроме того, при уголовном преследовании несовершеннолетних обычно уделяется особое внимание их социальной ситуации, семейным обстоятельствам и факторам, влияющим на их поведение. Целью является не только наказание за совершенное правонарушение, но и предотвращение дальнейшего участия несовершеннолетних в преступной деятельност</w:t>
      </w:r>
      <w:r>
        <w:t>и и их социальная реабилитация.</w:t>
      </w:r>
    </w:p>
    <w:p w:rsidR="00B964EB" w:rsidRDefault="00B964EB" w:rsidP="00B964EB">
      <w:r>
        <w:t>Важным аспектом уголовного преследования несовершеннолетних является также обеспечение их права на справедливое судебное разбирательство. Это включает в себя право на защиту, право на доступ к адвокату, право на информирование о своих правах и обязанностях, а также право на конфиденциальност</w:t>
      </w:r>
      <w:r>
        <w:t>ь и защиту персональных данных.</w:t>
      </w:r>
    </w:p>
    <w:p w:rsidR="00B964EB" w:rsidRDefault="00B964EB" w:rsidP="00B964EB">
      <w:r>
        <w:t>В целом, уголовное преследование несовершеннолетних стремится к достижению баланса между защитой общества от преступных действий и защитой прав и интересов самих несовершеннолетних. Оно направлено не только на применение наказания, но и на социальную реабилитацию и воспитание детей, совершивших правонарушение, с целью предотвращения их повторного совершения преступлений и интеграции их в общество.</w:t>
      </w:r>
    </w:p>
    <w:p w:rsidR="00B964EB" w:rsidRDefault="00B964EB" w:rsidP="00B964EB">
      <w:r>
        <w:t>Дополнительно стоит отметить, что в рамках уголовного преследования несовершеннолетних особое внимание уделяется их защите от негативного воздействия уголовной системы. Это означает, что при принятии решений о мерах пресечения или судебных наказаниях для несовершеннолетних учитываются их особенности развития, уязвимость и потреб</w:t>
      </w:r>
      <w:r>
        <w:t xml:space="preserve">ности. </w:t>
      </w:r>
    </w:p>
    <w:p w:rsidR="00B964EB" w:rsidRDefault="00B964EB" w:rsidP="00B964EB">
      <w:r>
        <w:t>Одной из особенностей уголовного преследования несовершеннолетних является также возможность привлечения родителей или законных представителей к участию в процессе. Родители могут выступать в качестве гарантов поведения ребенка или принимать участие в разработке индиви</w:t>
      </w:r>
      <w:r>
        <w:t>дуальных программ реабилитации.</w:t>
      </w:r>
    </w:p>
    <w:p w:rsidR="00B964EB" w:rsidRDefault="00B964EB" w:rsidP="00B964EB">
      <w:r>
        <w:t>Важным аспектом является также внедрение превентивных мер и программ, направленных на предотвращение совершения преступлений несовершеннолетними. Это могут быть образовательные программы, работа семейных консультантов, социальные проекты по интеграции молодежи в общество и многое другое. Предупреждение совершения преступлений среди несовершеннолетних является одним из ключевых аспектов раб</w:t>
      </w:r>
      <w:r>
        <w:t>оты в рамках ювенального права.</w:t>
      </w:r>
    </w:p>
    <w:p w:rsidR="00B964EB" w:rsidRPr="00B964EB" w:rsidRDefault="00B964EB" w:rsidP="00B964EB">
      <w:r>
        <w:t xml:space="preserve">Таким образом, особенности уголовного преследования несовершеннолетних состоят не только в применении специальных мер и санкций, но и в создании благоприятных условий для их реабилитации и возвращения к нормальной жизни. Это требует сотрудничества различных институтов, включая правоохранительные органы, образовательные учреждения, социальные </w:t>
      </w:r>
      <w:r>
        <w:lastRenderedPageBreak/>
        <w:t>службы и общественные организации, с целью обеспечения комплексного подхода к решению проблемы преступности среди несовершеннолетних.</w:t>
      </w:r>
      <w:bookmarkEnd w:id="0"/>
    </w:p>
    <w:sectPr w:rsidR="00B964EB" w:rsidRPr="00B9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B3"/>
    <w:rsid w:val="00006CB3"/>
    <w:rsid w:val="00B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F363"/>
  <w15:chartTrackingRefBased/>
  <w15:docId w15:val="{31D65767-90CA-41E1-9B73-4E51F87A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2024-03-01T21:22:00Z</dcterms:created>
  <dcterms:modified xsi:type="dcterms:W3CDTF">2024-03-01T21:24:00Z</dcterms:modified>
</cp:coreProperties>
</file>