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3D" w:rsidRDefault="006540DB" w:rsidP="006540DB">
      <w:pPr>
        <w:pStyle w:val="1"/>
        <w:jc w:val="center"/>
      </w:pPr>
      <w:r w:rsidRPr="006540DB">
        <w:t>Права детей на участие в семейной жизни</w:t>
      </w:r>
      <w:r>
        <w:t>:</w:t>
      </w:r>
      <w:r w:rsidRPr="006540DB">
        <w:t xml:space="preserve"> юридические аспекты</w:t>
      </w:r>
    </w:p>
    <w:p w:rsidR="006540DB" w:rsidRDefault="006540DB" w:rsidP="006540DB"/>
    <w:p w:rsidR="006540DB" w:rsidRDefault="006540DB" w:rsidP="006540DB">
      <w:bookmarkStart w:id="0" w:name="_GoBack"/>
      <w:r>
        <w:t>Права детей на участие в семейной жизни занимают важное место в обсуждении ювенального права. Эти права защищены как на уровне международных норм, так и на уровне национального законодательства. Они предполагают, что дети имеют право на участие в семейных решениях, на поддержку и заботу со стороны родителей или законных опекунов, а также на защиту от любых</w:t>
      </w:r>
      <w:r>
        <w:t xml:space="preserve"> форм насилия или эксплуатации.</w:t>
      </w:r>
    </w:p>
    <w:p w:rsidR="006540DB" w:rsidRDefault="006540DB" w:rsidP="006540DB">
      <w:r>
        <w:t>Юридические аспекты прав детей на участие в семейной жизни включают в себя различные аспекты, такие как право на общение с родителями, право на выражение своего мнения в семейных вопросах, право на защиту от насилия и право на поддержку и уход. Многие из этих прав закреплены в международных документах, таких как Конвенция о правах ребенка, которая признает детей как носит</w:t>
      </w:r>
      <w:r>
        <w:t>елей собственных прав и свобод.</w:t>
      </w:r>
    </w:p>
    <w:p w:rsidR="006540DB" w:rsidRDefault="006540DB" w:rsidP="006540DB">
      <w:r>
        <w:t>Семейная среда играет ключевую роль в жизни ребенка, и его права на участие в семейной жизни должны быть защищены и соблюдены в любой ситуации. В случаях развода или разлуки родителей важно обеспечить детям доступ к обоим родителям и сохранить их право на общение и контакт с обоими родительскими фигурами. Кроме того, дети должны иметь возможность выражать свое мнение по вопросам, касающимся их собственного благополучия и будущего, и их мнение должно быть уч</w:t>
      </w:r>
      <w:r>
        <w:t>итываться при принятии решений.</w:t>
      </w:r>
    </w:p>
    <w:p w:rsidR="006540DB" w:rsidRDefault="006540DB" w:rsidP="006540DB">
      <w:r>
        <w:t>Однако, несмотря на закрепленные законом права детей на участие в семейной жизни, иногда они могут сталкиваться с нарушениями своих прав. Насилие в семье, нежелание родителей учитывать мнение ребенка или его интересы, а также отсутствие поддержки и заботы со стороны родителей - все это является нарушением прав ребенка и требует вмешательства со стороны государства или других с</w:t>
      </w:r>
      <w:r>
        <w:t>оциальных институтов.</w:t>
      </w:r>
    </w:p>
    <w:p w:rsidR="006540DB" w:rsidRDefault="006540DB" w:rsidP="006540DB">
      <w:r>
        <w:t>Таким образом, права детей на участие в семейной жизни имеют важное значение для их благополучия и развития. Они должны быть защищены и уважаемы как на уровне закона, так и на практическом уровне, чтобы обеспечить детям достойные условия жизни и возможность реализовать свой потенциал.</w:t>
      </w:r>
    </w:p>
    <w:p w:rsidR="006540DB" w:rsidRDefault="006540DB" w:rsidP="006540DB">
      <w:r>
        <w:t xml:space="preserve">Помимо этого, существует ряд специальных мер и программ, направленных на защиту прав детей на участие в семейной жизни. Например, семейное право предусматривает установление опеки или попечительства над детьми в случаях, когда родители не в состоянии обеспечить достойные условия их жизни. Такие меры должны осуществляться с учетом наилучших интересов ребенка и обеспечивать ему </w:t>
      </w:r>
      <w:r>
        <w:t>необходимую поддержку и заботу.</w:t>
      </w:r>
    </w:p>
    <w:p w:rsidR="006540DB" w:rsidRDefault="006540DB" w:rsidP="006540DB">
      <w:r>
        <w:t>Важным аспектом является также обеспечение доступности и эффективности механизмов защиты прав детей в случаях их нарушения. Дети должны иметь возможность обращаться за помощью и защитой в случае любого вида насилия, эксплуатации или пренебрежения со стороны родителей, опекунов или других лиц. Для этого необходимо содействие специализированных организаций, таких как центры социальной поддержки семьи и детей, а также правозащитные организации, которые могут оказывать юридическую и психологическую помощь детя</w:t>
      </w:r>
      <w:r>
        <w:t>м в трудной жизненной ситуации.</w:t>
      </w:r>
    </w:p>
    <w:p w:rsidR="006540DB" w:rsidRDefault="006540DB" w:rsidP="006540DB">
      <w:r>
        <w:t>Кроме того, важно проведение информационной работы среди родителей и общественности о значимости прав детей на участие в семейной жизни. Это помогает повысить осведомленность о детских правах и способствует формированию более заботливого и ответственного отношения к детям со сторон</w:t>
      </w:r>
      <w:r>
        <w:t>ы родителей и общества в целом.</w:t>
      </w:r>
    </w:p>
    <w:p w:rsidR="006540DB" w:rsidRPr="006540DB" w:rsidRDefault="006540DB" w:rsidP="006540DB">
      <w:r>
        <w:lastRenderedPageBreak/>
        <w:t>Таким образом, защита прав детей на участие в семейной жизни требует комплексного подхода и сотрудничества различных структур и организаций. Она должна быть направлена на обеспечение детям поддержки, защиты и возможности активного участия в жизни своей семьи, в соответствии с их возрастом, потребностями и интересами.</w:t>
      </w:r>
      <w:bookmarkEnd w:id="0"/>
    </w:p>
    <w:sectPr w:rsidR="006540DB" w:rsidRPr="0065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3D"/>
    <w:rsid w:val="00030B3D"/>
    <w:rsid w:val="0065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8120"/>
  <w15:chartTrackingRefBased/>
  <w15:docId w15:val="{199F43C6-CA88-47E8-B57B-C63DB570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0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2024-03-01T22:07:00Z</dcterms:created>
  <dcterms:modified xsi:type="dcterms:W3CDTF">2024-03-01T22:08:00Z</dcterms:modified>
</cp:coreProperties>
</file>