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63" w:rsidRDefault="00981ACE" w:rsidP="00981ACE">
      <w:pPr>
        <w:pStyle w:val="1"/>
        <w:jc w:val="center"/>
      </w:pPr>
      <w:r w:rsidRPr="00981ACE">
        <w:t>Правовые аспекты противодействия торговле детьми</w:t>
      </w:r>
    </w:p>
    <w:p w:rsidR="00981ACE" w:rsidRDefault="00981ACE" w:rsidP="00981ACE"/>
    <w:p w:rsidR="00981ACE" w:rsidRDefault="00981ACE" w:rsidP="00981ACE">
      <w:bookmarkStart w:id="0" w:name="_GoBack"/>
      <w:r>
        <w:t>Противодействие торговле детьми является одним из важнейших аспектов ювенального права, направленных на защиту прав и интересов детей. Это международная и национальная проблема, которая охватывает различные сферы деятельности, включая сексуальную эксплуатацию, трудовую эксплуатацию, незаконное усыновлен</w:t>
      </w:r>
      <w:r>
        <w:t>ие и органы для трансплантации.</w:t>
      </w:r>
    </w:p>
    <w:p w:rsidR="00981ACE" w:rsidRDefault="00981ACE" w:rsidP="00981ACE">
      <w:r>
        <w:t>Международные нормы, такие как Конвенция ООН о правах ребенка и Протокол о предотвращении, подавлении и наказании торговли людьми, особенно женщин и детей, играют важную роль в формировании правовой базы для борьбы с торговлей детьми. Эти нормы предусматривают обязательства государств по принятию мер для предотвращения торговли детьми, защиты жертв и привлечения</w:t>
      </w:r>
      <w:r>
        <w:t xml:space="preserve"> к ответственности нарушителей.</w:t>
      </w:r>
    </w:p>
    <w:p w:rsidR="00981ACE" w:rsidRDefault="00981ACE" w:rsidP="00981ACE">
      <w:r>
        <w:t>В рамках национального законодательства разработаны специальные законы и положения, направленные на борьбу с торговлей детьми. Они включают в себя определение преступлений, связанных с торговлей детьми, ужесточение наказаний для нарушителей, механизмы предоставления помощи и защиты жертвам, а также меры</w:t>
      </w:r>
      <w:r>
        <w:t xml:space="preserve"> по профилактике и просвещению.</w:t>
      </w:r>
    </w:p>
    <w:p w:rsidR="00981ACE" w:rsidRDefault="00981ACE" w:rsidP="00981ACE">
      <w:r>
        <w:t>Важным аспектом в борьбе с торговлей детьми является межведомственное и международное сотрудничество. Только совместными усилиями правоохранительных органов, социальных служб, неправительственных организаций и международных организаций можно добиться эффе</w:t>
      </w:r>
      <w:r>
        <w:t>ктивной борьбы с этим явлением.</w:t>
      </w:r>
    </w:p>
    <w:p w:rsidR="00981ACE" w:rsidRDefault="00981ACE" w:rsidP="00981ACE">
      <w:r>
        <w:t>Для успешной реализации мер по борьбе с торговлей детьми необходимо также обеспечить социальную и экономическую поддержку уязвимых групп населения, предоставить доступ к образованию и здравоохранению, а также создать условия для социальной интеграции и защит</w:t>
      </w:r>
      <w:r>
        <w:t>ы прав детей.</w:t>
      </w:r>
    </w:p>
    <w:p w:rsidR="00981ACE" w:rsidRDefault="00981ACE" w:rsidP="00981ACE">
      <w:r>
        <w:t>Таким образом, правовые аспекты противодействия торговле детьми включают в себя разработку и принятие соответствующего законодательства, международное сотрудничество, обеспечение защиты и помощи жертвам, а также меры по профилактике и социальной поддержке. Это сложная задача, требующая всесторонних усилий на государственном, международном и общественном уровнях.</w:t>
      </w:r>
    </w:p>
    <w:p w:rsidR="00981ACE" w:rsidRDefault="00981ACE" w:rsidP="00981ACE">
      <w:r>
        <w:t xml:space="preserve">Кроме того, важным аспектом в борьбе с торговлей детьми является обучение и повышение осведомленности общества о данной проблеме. Эффективные информационные кампании и образовательные программы помогают распространить осведомленность о признаках и последствиях торговли детьми, а также о мерах, которые могут быть предприняты для </w:t>
      </w:r>
      <w:r>
        <w:t>ее предотвращения и пресечения.</w:t>
      </w:r>
    </w:p>
    <w:p w:rsidR="00981ACE" w:rsidRDefault="00981ACE" w:rsidP="00981ACE">
      <w:r>
        <w:t>Не менее важным является также обеспечение доступа к правосудию для жертв торговли детьми. Гарантия справедливого рассмотрения дел и возможность получения компенсации и поддержки со стороны государства способствуют укреплению доверия жертв к правовой системе и способствуют более эффе</w:t>
      </w:r>
      <w:r>
        <w:t>ктивной борьбе с этим явлением.</w:t>
      </w:r>
    </w:p>
    <w:p w:rsidR="00981ACE" w:rsidRDefault="00981ACE" w:rsidP="00981ACE">
      <w:r>
        <w:t>Борьба с торговлей детьми также требует сотрудничества между государствами и международными организациями. Обмен информацией, координация действий и совместные операции позволяют более эффективно выявлять и пресекать сети торговцев людьми и з</w:t>
      </w:r>
      <w:r>
        <w:t>ащищать права и интересы детей.</w:t>
      </w:r>
    </w:p>
    <w:p w:rsidR="00981ACE" w:rsidRDefault="00981ACE" w:rsidP="00981ACE">
      <w:r>
        <w:t xml:space="preserve">Особое внимание следует уделить уязвимым группам детей, таким как дети-мигранты, беженцы, дети, находящиеся в трудной жизненной ситуации или в приюте. Эти дети более подвержены </w:t>
      </w:r>
      <w:r>
        <w:lastRenderedPageBreak/>
        <w:t>риску стать жертвами торговли, поэтому необходимо предоставить им доп</w:t>
      </w:r>
      <w:r>
        <w:t>олнительную защиту и поддержку.</w:t>
      </w:r>
    </w:p>
    <w:p w:rsidR="00981ACE" w:rsidRPr="00981ACE" w:rsidRDefault="00981ACE" w:rsidP="00981ACE">
      <w:r>
        <w:t>В целом, борьба с торговлей детьми требует комплексного подхода, включающего в себя принятие соответствующего законодательства, информационные кампании, обучение и образование, сотрудничество между государствами и международными организациями, а также защиту уязвимых групп детей. Только объединенные усилия всех заинтересованных сторон могут привести к эффективной борьбе с этим серьезным нарушением прав человека.</w:t>
      </w:r>
      <w:bookmarkEnd w:id="0"/>
    </w:p>
    <w:sectPr w:rsidR="00981ACE" w:rsidRPr="0098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63"/>
    <w:rsid w:val="00981ACE"/>
    <w:rsid w:val="009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F2B"/>
  <w15:chartTrackingRefBased/>
  <w15:docId w15:val="{BD1D0C47-7787-456F-A6C3-707539C4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2024-03-01T22:22:00Z</dcterms:created>
  <dcterms:modified xsi:type="dcterms:W3CDTF">2024-03-01T22:24:00Z</dcterms:modified>
</cp:coreProperties>
</file>