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38" w:rsidRDefault="00D7091D" w:rsidP="00D7091D">
      <w:pPr>
        <w:pStyle w:val="1"/>
        <w:jc w:val="center"/>
      </w:pPr>
      <w:r w:rsidRPr="00D7091D">
        <w:t>Проблемы репатриации и интеграции несовершеннолетних беженцев</w:t>
      </w:r>
    </w:p>
    <w:p w:rsidR="00D7091D" w:rsidRDefault="00D7091D" w:rsidP="00D7091D"/>
    <w:p w:rsidR="00D7091D" w:rsidRDefault="00D7091D" w:rsidP="00D7091D">
      <w:bookmarkStart w:id="0" w:name="_GoBack"/>
      <w:r>
        <w:t>Репатриация и интеграция несовершеннолетних беженцев являются сложными и многосторонними процессами, требующими внимательного взгляда и комплексных решений. Одной из основных проблем в этой области является нехватка ресурсов и инфраструктуры для успешной интеграции детей в новую среду. Беженцы, особенно дети, могут столкнуться с языковыми, культурными и социальными барьерами, что затруд</w:t>
      </w:r>
      <w:r>
        <w:t>няет их адаптацию и интеграцию.</w:t>
      </w:r>
    </w:p>
    <w:p w:rsidR="00D7091D" w:rsidRDefault="00D7091D" w:rsidP="00D7091D">
      <w:r>
        <w:t>Другой важной проблемой является доступ к образованию и медицинским услугам для несовершеннолетних беженцев. Многие из них прибывают в новую страну без необходимых документов или с ограниченным доступом к образовательным и медицинским учреждениям. Это создает серьезные препятствия на пути к обучению и поддержанию здоровья детей, что в долгосрочной перспективе может повлиять на их</w:t>
      </w:r>
      <w:r>
        <w:t xml:space="preserve"> интеграцию и успешное будущее.</w:t>
      </w:r>
    </w:p>
    <w:p w:rsidR="00D7091D" w:rsidRDefault="00D7091D" w:rsidP="00D7091D">
      <w:r>
        <w:t>Еще одной проблемой является отсутствие адекватной правовой защиты и поддержки для несовершеннолетних беженцев. Многие из них оказываются в уязвимом положении, подвержены риску эксплуатации, насилия и дискриминации. Недостаточное осведомление о своих правах и недоступность юридической помощи может оставить их без защиты и поддержки в случае возникнове</w:t>
      </w:r>
      <w:r>
        <w:t>ния проблем.</w:t>
      </w:r>
    </w:p>
    <w:p w:rsidR="00D7091D" w:rsidRDefault="00D7091D" w:rsidP="00D7091D">
      <w:r>
        <w:t>Также стоит отметить, что процесс репатриации не всегда проходит гладко и может вызвать эмоциональные и психологические травмы у детей, особенно если они были вынуждены покинуть свои дома из-за войны, конфликтов или преследований. Поэтому важно предоставить им поддержку и психологическую помощь в проце</w:t>
      </w:r>
      <w:r>
        <w:t>ссе адаптации к новым условиям.</w:t>
      </w:r>
    </w:p>
    <w:p w:rsidR="00D7091D" w:rsidRDefault="00D7091D" w:rsidP="00D7091D">
      <w:r>
        <w:t>В целом, проблемы репатриации и интеграции несовершеннолетних беженцев требуют комплексного подхода и сотрудничества между государствами, международными организациями, гражданским обществом и другими заинтересованными сторонами. Только совместными усилиями можно обеспечить эффективную защиту и поддержку этой уязвимой категории детей.</w:t>
      </w:r>
    </w:p>
    <w:p w:rsidR="00D7091D" w:rsidRDefault="00D7091D" w:rsidP="00D7091D">
      <w:r>
        <w:t>Необходимо также обратить внимание на важность создания специализированных программ и услуг для несовершеннолетних беженцев, учитывающих их особенности и потребности. Это могут быть программы психосоциальной поддержки, языковые курсы, культурные интеграционные мероприятия, а также консультации по вопросам юридической помощи и защиты прав</w:t>
      </w:r>
      <w:r>
        <w:t>.</w:t>
      </w:r>
    </w:p>
    <w:p w:rsidR="00D7091D" w:rsidRDefault="00D7091D" w:rsidP="00D7091D">
      <w:r>
        <w:t>Еще одним важным аспектом является содействие в социальной адаптации и включении детей в местное сообщество. Это может включать в себя организацию различных мероприятий и активностей, направленных на укрепление социальных связей, развитие навыков общения и самоуверенности, а также помощь в поиске дру</w:t>
      </w:r>
      <w:r>
        <w:t>зей и поддерживающих отношений.</w:t>
      </w:r>
    </w:p>
    <w:p w:rsidR="00D7091D" w:rsidRDefault="00D7091D" w:rsidP="00D7091D">
      <w:r>
        <w:t>Кроме того, необходимо уделить внимание вопросам защиты несовершеннолетних беженцев от насилия, эксплуатации и торговли людьми. Это требует разработки и реализации эффективных механизмов контроля и мониторинга, а также обучения персонала, работающего с детьми, по выявлению и реагирован</w:t>
      </w:r>
      <w:r>
        <w:t>ию на случаи нарушений их прав.</w:t>
      </w:r>
    </w:p>
    <w:p w:rsidR="00D7091D" w:rsidRDefault="00D7091D" w:rsidP="00D7091D">
      <w:r>
        <w:t xml:space="preserve">Важно также поддерживать диалог и сотрудничество между государствами-участниками, чтобы обеспечить согласованный и эффективный подход к вопросам репатриации и интеграции несовершеннолетних беженцев. Это включает обмен информацией, опытом и лучшими </w:t>
      </w:r>
      <w:r>
        <w:lastRenderedPageBreak/>
        <w:t>практиками, а также совместные усилия по разработке и реализации международных стандарт</w:t>
      </w:r>
      <w:r>
        <w:t>ов и нормативов в этой области.</w:t>
      </w:r>
    </w:p>
    <w:p w:rsidR="00D7091D" w:rsidRPr="00D7091D" w:rsidRDefault="00D7091D" w:rsidP="00D7091D">
      <w:r>
        <w:t>Только при совместных усилиях всех заинтересованных сторон можно обеспечить достойные условия жизни и защиту прав детей-беженцев и обеспечить им возможность полноценной интеграции в новое общество.</w:t>
      </w:r>
      <w:bookmarkEnd w:id="0"/>
    </w:p>
    <w:sectPr w:rsidR="00D7091D" w:rsidRPr="00D7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38"/>
    <w:rsid w:val="00916938"/>
    <w:rsid w:val="00D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DCA4"/>
  <w15:chartTrackingRefBased/>
  <w15:docId w15:val="{B8A90B5B-F287-42F3-8D3A-95651A7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2024-03-01T22:45:00Z</dcterms:created>
  <dcterms:modified xsi:type="dcterms:W3CDTF">2024-03-01T22:46:00Z</dcterms:modified>
</cp:coreProperties>
</file>