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4A" w:rsidRDefault="00D063B7" w:rsidP="00D063B7">
      <w:pPr>
        <w:pStyle w:val="1"/>
        <w:jc w:val="center"/>
      </w:pPr>
      <w:r w:rsidRPr="00D063B7">
        <w:t>Права ребенка на свободу выражения мнений и участие в принятии решений</w:t>
      </w:r>
    </w:p>
    <w:p w:rsidR="00D063B7" w:rsidRDefault="00D063B7" w:rsidP="00D063B7"/>
    <w:p w:rsidR="00D063B7" w:rsidRDefault="00D063B7" w:rsidP="00D063B7">
      <w:bookmarkStart w:id="0" w:name="_GoBack"/>
      <w:r>
        <w:t>Ювенальное право признает важность права ребенка на свободу выражения мнений и участие в принятии решений. Эти права являются основополагающими принципами, которые должны учитываться при разработке законов и политик, касающихся детей. Свобода выражения мнений позволяет детям делиться своими мыслями, идеями и убеждениями, а также выступать за свои права и интересы. Участие в принятии решений позволяет детям принимать активное участие в жизни общества и влиять на процессы, которые касаются их жизни и будущего</w:t>
      </w:r>
      <w:r>
        <w:t>.</w:t>
      </w:r>
    </w:p>
    <w:p w:rsidR="00D063B7" w:rsidRDefault="00D063B7" w:rsidP="00D063B7">
      <w:r>
        <w:t>Основные принципы права ребенка на свободу выражения мнений и участие в принятии решений определены в Конвенции о правах ребенка и других международных документах. Согласно этим принципам, дети имеют право на свободу выражения своих мыслей, право на доступ к информации и возможность участвовать во всех делах, касающихся их жизни и благополучия. Детские мнения должны быть уважаемы и приниматься во внимание при принятии р</w:t>
      </w:r>
      <w:r>
        <w:t>ешений, которые их затрагивают.</w:t>
      </w:r>
    </w:p>
    <w:p w:rsidR="00D063B7" w:rsidRDefault="00D063B7" w:rsidP="00D063B7">
      <w:r>
        <w:t>Однако в ряде случаев права ребенка на свободу выражения мнений и участие в принятии решений могут быть ограничены. Например, ограничения могут быть установлены в случаях, когда выражение мнения может причинить вред другим людям или нарушить общественный порядок. Также могут существовать ограничения на участие детей в принятии решений, основанные на их возрасте и уровне зрелости. Несмотря на это, любые ограничения должны быть обоснованными, про</w:t>
      </w:r>
      <w:r>
        <w:t>порциональными и справедливыми.</w:t>
      </w:r>
    </w:p>
    <w:p w:rsidR="00D063B7" w:rsidRDefault="00D063B7" w:rsidP="00D063B7">
      <w:r>
        <w:t>Важным аспектом реализации прав ребенка на свободу выражения мнений и участие в принятии решений является обеспечение соответствующих условий и возможностей для их осуществления. Это включает в себя создание доступных и безопасных сред для выражения мнений, а также проведение образовательных программ и мероприятий, направленных на развитие навыков участия в принятии решений. Также важно учитывать мнения и интересы детей при разработке законов, политик и программ, которые касаются их жизни и будущего.</w:t>
      </w:r>
    </w:p>
    <w:p w:rsidR="00D063B7" w:rsidRDefault="00D063B7" w:rsidP="00D063B7">
      <w:r>
        <w:t>Дополнительно следует отметить, что свобода выражения мнений и участие в принятии решений играют важную роль в процессе формирования личности ребенка. Эти права помогают детям развивать критическое мышление, самостоятельность и ответственность за свои действия. Кроме того, участие в принятии решений способствует формированию у детей чувства принадлежности к обществу и раз</w:t>
      </w:r>
      <w:r>
        <w:t>витию гражданской идентичности.</w:t>
      </w:r>
    </w:p>
    <w:p w:rsidR="00D063B7" w:rsidRDefault="00D063B7" w:rsidP="00D063B7">
      <w:r>
        <w:t xml:space="preserve">Важно также учитывать, что свобода выражения мнений и участие в принятии решений должны осуществляться в контексте защиты других прав и интересов детей. Это означает, что дети не должны быть подвергнуты дискриминации или насилию из-за своих высказываний, а также их мнения не должны приводить к нарушению прав и свобод других людей. Органы власти и общественные организации должны работать над созданием безопасной и поддерживающей среды, где дети могут свободно выражать свои мнения и </w:t>
      </w:r>
      <w:r>
        <w:t>участвовать в принятии решений.</w:t>
      </w:r>
    </w:p>
    <w:p w:rsidR="00D063B7" w:rsidRDefault="00D063B7" w:rsidP="00D063B7">
      <w:r>
        <w:t>Еще одним важным аспектом является обучение детей навыкам коммуникации, обсуждения и диалога. Эти навыки помогают детям эффективно выражать свои мысли и идеи, слушать мнения других и находить компромиссы в случае разногласий. Поэтому важно включать в образовательные программы и воспитательный процесс элементы, направл</w:t>
      </w:r>
      <w:r>
        <w:t>енные на развитие этих навыков.</w:t>
      </w:r>
    </w:p>
    <w:p w:rsidR="00D063B7" w:rsidRPr="00D063B7" w:rsidRDefault="00D063B7" w:rsidP="00D063B7">
      <w:r>
        <w:lastRenderedPageBreak/>
        <w:t>Таким образом, права ребенка на свободу выражения мнений и участие в принятии решений являются важными компонентами ювенального права. Их реализация способствует развитию личности ребенка, формированию гражданской идентичности и созданию условий для активного участия детей в общественной жизни.</w:t>
      </w:r>
      <w:bookmarkEnd w:id="0"/>
    </w:p>
    <w:sectPr w:rsidR="00D063B7" w:rsidRPr="00D0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4A"/>
    <w:rsid w:val="00450F4A"/>
    <w:rsid w:val="00D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9D4D"/>
  <w15:chartTrackingRefBased/>
  <w15:docId w15:val="{8503E376-8E0A-4038-A8A4-CBAAEA3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2024-03-03T05:41:00Z</dcterms:created>
  <dcterms:modified xsi:type="dcterms:W3CDTF">2024-03-03T05:44:00Z</dcterms:modified>
</cp:coreProperties>
</file>