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DD6" w:rsidRDefault="00722359" w:rsidP="00722359">
      <w:pPr>
        <w:pStyle w:val="1"/>
        <w:jc w:val="center"/>
      </w:pPr>
      <w:r w:rsidRPr="00722359">
        <w:t>Роль ювенальной юстиции в борьбе с торговлей детьми</w:t>
      </w:r>
    </w:p>
    <w:p w:rsidR="00722359" w:rsidRDefault="00722359" w:rsidP="00722359"/>
    <w:p w:rsidR="00722359" w:rsidRDefault="00722359" w:rsidP="00722359">
      <w:bookmarkStart w:id="0" w:name="_GoBack"/>
      <w:r>
        <w:t>Торговля детьми является одним из наиболее серьезных нарушений прав детей, когда дети подвергаются эксплуатации в различных формах, таких как проституция, трудовая эксплуатация, принудительные браки и другие формы рабства. В борьбе с этим явлением ключевую роль играет ювенальная юстиция, то есть система правовых и социальных механизмов, нап</w:t>
      </w:r>
      <w:r>
        <w:t>равленных на защиту прав детей.</w:t>
      </w:r>
    </w:p>
    <w:p w:rsidR="00722359" w:rsidRDefault="00722359" w:rsidP="00722359">
      <w:r>
        <w:t>Роль ювенальной юстиции в этой области включает в себя несколько аспектов. Во-первых, это предотвращение торговли детьми путем разработки эффективных политик и мер по борьбе с этим явлением. Это может включать в себя ужесточение законодательства, обеспечение преследования и наказания за нарушения, а также проведение информационных ка</w:t>
      </w:r>
      <w:r>
        <w:t>мпаний и обучение специалистов.</w:t>
      </w:r>
    </w:p>
    <w:p w:rsidR="00722359" w:rsidRDefault="00722359" w:rsidP="00722359">
      <w:r>
        <w:t xml:space="preserve">Во-вторых, ювенальная юстиция играет важную роль в защите и поддержке жертв торговли детьми. Это включает в себя обеспечение доступа к правовой помощи, медицинской помощи, психологической поддержки и других услуг, необходимых для восстановления жертв. Кроме того, ювенальная юстиция может заниматься </w:t>
      </w:r>
      <w:proofErr w:type="spellStart"/>
      <w:r>
        <w:t>реинтеграцией</w:t>
      </w:r>
      <w:proofErr w:type="spellEnd"/>
      <w:r>
        <w:t xml:space="preserve"> жертв в общество и предоставлением им возможностей для</w:t>
      </w:r>
      <w:r>
        <w:t xml:space="preserve"> образования и трудоустройства.</w:t>
      </w:r>
    </w:p>
    <w:p w:rsidR="00722359" w:rsidRDefault="00722359" w:rsidP="00722359">
      <w:r>
        <w:t>Еще одним важным аспектом роли ювенальной юстиции в борьбе с торговлей детьми является международное сотрудничество. Поскольку торговля детьми часто имеет трансграничный характер, сотрудничество между различными странами играет ключевую роль в обмене информацией, координации действий и пресечении деятельности организаций,</w:t>
      </w:r>
      <w:r>
        <w:t xml:space="preserve"> занимающихся торговлей детьми.</w:t>
      </w:r>
    </w:p>
    <w:p w:rsidR="00722359" w:rsidRDefault="00722359" w:rsidP="00722359">
      <w:r>
        <w:t>Таким образом, ювенальная юстиция играет важную и многофункциональную роль в борьбе с торговлей детьми. Это не только пресечение преступных действий и наказание виновных лиц, но и предоставление помощи и поддержки жертвам, а также сотрудничество на международном уровне для эффективного противодействия этому явлению.</w:t>
      </w:r>
    </w:p>
    <w:p w:rsidR="00722359" w:rsidRDefault="00722359" w:rsidP="00722359">
      <w:r>
        <w:t>Важным аспектом работы ювенальной юстиции в борьбе с торговлей детьми является также обеспечение эффективного мониторинга и оценки ситуации в данной области. Это позволяет выявлять тенденции и изменения в динамике торговли детьми, а также оценивать эффективн</w:t>
      </w:r>
      <w:r>
        <w:t>ость принимаемых мер и политик.</w:t>
      </w:r>
    </w:p>
    <w:p w:rsidR="00722359" w:rsidRDefault="00722359" w:rsidP="00722359">
      <w:r>
        <w:t>Еще одним важным направлением деятельности ювенальной юстиции является образовательная работа и информационное просвещение. Повышение осведомленности общества о проблеме торговли детьми, о ее последствиях и способах борьбы с ней играет важную роль в предотвращении этого преступления. Ювенальная юстиция может проводить обучающие мероприятия, включать информационные кампании и внедрять образователь</w:t>
      </w:r>
      <w:r>
        <w:t>ные программы в школьные курсы.</w:t>
      </w:r>
    </w:p>
    <w:p w:rsidR="00722359" w:rsidRDefault="00722359" w:rsidP="00722359">
      <w:r>
        <w:t>Кроме того, для эффективной борьбы с торговлей детьми важно обеспечить сотрудничество с гражданским обществом, неправительственными организациями и другими заинтересованными сторонами. Вместе с такими партнерами можно разрабатывать и внедрять комплексные программы поддержки, а также обмениваться опытом и лучши</w:t>
      </w:r>
      <w:r>
        <w:t>ми практиками в данной области.</w:t>
      </w:r>
    </w:p>
    <w:p w:rsidR="00722359" w:rsidRPr="00722359" w:rsidRDefault="00722359" w:rsidP="00722359">
      <w:r>
        <w:t xml:space="preserve">Таким образом, роль ювенальной юстиции в борьбе с торговлей детьми включает в себя широкий спектр мероприятий, начиная от законодательной работы и преследования преступников, и заканчивая образовательной деятельностью и международным сотрудничеством. Однако, для </w:t>
      </w:r>
      <w:r>
        <w:lastRenderedPageBreak/>
        <w:t>достижения успеха в этой области необходимо не только правовое регулирование, но и комплексный подход, охватывающий все аспекты проблемы.</w:t>
      </w:r>
      <w:bookmarkEnd w:id="0"/>
    </w:p>
    <w:sectPr w:rsidR="00722359" w:rsidRPr="00722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DD6"/>
    <w:rsid w:val="00626DD6"/>
    <w:rsid w:val="0072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AE700"/>
  <w15:chartTrackingRefBased/>
  <w15:docId w15:val="{417A69FB-D11A-4A8C-BBBC-44DB54E73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23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23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497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2024-03-03T07:16:00Z</dcterms:created>
  <dcterms:modified xsi:type="dcterms:W3CDTF">2024-03-03T07:21:00Z</dcterms:modified>
</cp:coreProperties>
</file>