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7E" w:rsidRDefault="00CE0D9A" w:rsidP="00CE0D9A">
      <w:pPr>
        <w:pStyle w:val="1"/>
        <w:jc w:val="center"/>
      </w:pPr>
      <w:r w:rsidRPr="00CE0D9A">
        <w:t>Исследование биологии и поведения хищных млекопитающих</w:t>
      </w:r>
      <w:r>
        <w:t>:</w:t>
      </w:r>
      <w:r w:rsidRPr="00CE0D9A">
        <w:t xml:space="preserve"> львы, тигры, волки</w:t>
      </w:r>
    </w:p>
    <w:p w:rsidR="00CE0D9A" w:rsidRDefault="00CE0D9A" w:rsidP="00CE0D9A"/>
    <w:p w:rsidR="00CE0D9A" w:rsidRDefault="00CE0D9A" w:rsidP="00CE0D9A">
      <w:bookmarkStart w:id="0" w:name="_GoBack"/>
      <w:r>
        <w:t>Исследование биологии и поведения хищных млекопитающих, таких как львы, тигры и волки, представляет собой важный аспект биологических наук. Эти виды занимают вершину пищевой цепи и играют ключевую роль в регуляции популяций других животных в своих экосисте</w:t>
      </w:r>
      <w:r>
        <w:t>мах.</w:t>
      </w:r>
    </w:p>
    <w:p w:rsidR="00CE0D9A" w:rsidRDefault="00CE0D9A" w:rsidP="00CE0D9A">
      <w:r>
        <w:t xml:space="preserve">Львы, тигры и волки обладают уникальными адаптациями, которые позволяют им успешно охотиться и выживать в различных условиях среды. Например, львы и тигры обладают сильными челюстями и когтями, что делает их эффективными охотниками на крупных животных, таких как антилопы и </w:t>
      </w:r>
      <w:proofErr w:type="spellStart"/>
      <w:r>
        <w:t>оленеподобные</w:t>
      </w:r>
      <w:proofErr w:type="spellEnd"/>
      <w:r>
        <w:t>. Волки, в свою очередь, используют стратегию групповой охоты, что позволяет им успешн</w:t>
      </w:r>
      <w:r>
        <w:t>о атаковать даже крупных добыч.</w:t>
      </w:r>
    </w:p>
    <w:p w:rsidR="00CE0D9A" w:rsidRDefault="00CE0D9A" w:rsidP="00CE0D9A">
      <w:r>
        <w:t xml:space="preserve">Помимо адаптаций в физиологии и морфологии, поведение хищных млекопитающих также является предметом исследований. У каждого вида есть свои уникальные социальные структуры, стратегии охоты и способы взаимодействия внутри сообщества. Например, львы живут в </w:t>
      </w:r>
      <w:proofErr w:type="spellStart"/>
      <w:r>
        <w:t>стах</w:t>
      </w:r>
      <w:proofErr w:type="spellEnd"/>
      <w:r>
        <w:t>, где есть ярко выраженная иерархия, тигры - в одиночестве, а волки составляют единую семью, которая об</w:t>
      </w:r>
      <w:r>
        <w:t>ъединяется в стаи.</w:t>
      </w:r>
    </w:p>
    <w:p w:rsidR="00CE0D9A" w:rsidRDefault="00CE0D9A" w:rsidP="00CE0D9A">
      <w:r>
        <w:t>Исследование биологии и поведения хищных млекопитающих имеет не только научное, но и практическое значение. Понимание их роли в экосистемах помогает разрабатывать стратегии охраны и управления видами, а также предотвращать конфликты с людьми. Кроме того, изучение поведения хищников может привести к разработке методов улучшения их сохранности и восстановления их популяций в случае угрозы их исчезновения.</w:t>
      </w:r>
    </w:p>
    <w:p w:rsidR="00CE0D9A" w:rsidRDefault="00CE0D9A" w:rsidP="00CE0D9A">
      <w:r>
        <w:t>Кроме того, изучение биологии и поведения хищных млекопитающих также может пролить свет на важные аспекты их экологической роли в своих экосистемах. Например, хищники играют ключевую роль в поддержании баланса популяций других видов, контролируя численность и распределение жертвенных популяций. Это влияет на структуру растительности, разнообразие животных и даже географич</w:t>
      </w:r>
      <w:r>
        <w:t>еские характеристики ландшафта.</w:t>
      </w:r>
    </w:p>
    <w:p w:rsidR="00CE0D9A" w:rsidRDefault="00CE0D9A" w:rsidP="00CE0D9A">
      <w:r>
        <w:t>Кроме того, хищные млекопитающие могут оказывать влияние на эволюционные процессы в своих экосистемах. Преследуя и выбирая своих добычу, они оказывают отбор в пользу наиболее приспособленных особей, что может привести к изменениям в генетическом составе популяций жертвенных видов. Это в свою очередь может повлиять на их морфологию, поведени</w:t>
      </w:r>
      <w:r>
        <w:t>е и другие адаптивные признаки.</w:t>
      </w:r>
    </w:p>
    <w:p w:rsidR="00CE0D9A" w:rsidRDefault="00CE0D9A" w:rsidP="00CE0D9A">
      <w:r>
        <w:t>Изучение хищных млекопитающих также может привнести важные знания о механизмах взаимодействия между животными и человечеством. Например, конфликты между людьми и хищниками могут возникать из-за конкуренции за ресурсы или из-за угрозы для жизни скота. Понимание поведения и биологии хищников помогает разрабатывать стратегии сосущество</w:t>
      </w:r>
      <w:r>
        <w:t>вания и минимизации конфликтов.</w:t>
      </w:r>
    </w:p>
    <w:p w:rsidR="00CE0D9A" w:rsidRPr="00CE0D9A" w:rsidRDefault="00CE0D9A" w:rsidP="00CE0D9A">
      <w:r>
        <w:t>Таким образом, изучение биологии и поведения хищных млекопитающих имеет множество важных применений в науке, охране природы и практическом управлении животными. Это позволяет не только лучше понять самих хищников, но и их влияние на экосистемы, а также на взаимодействие с человечеством.</w:t>
      </w:r>
      <w:bookmarkEnd w:id="0"/>
    </w:p>
    <w:sectPr w:rsidR="00CE0D9A" w:rsidRPr="00CE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7E"/>
    <w:rsid w:val="0046177E"/>
    <w:rsid w:val="00C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2CCD"/>
  <w15:chartTrackingRefBased/>
  <w15:docId w15:val="{009D4954-518F-4D79-9F9B-627AD06C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D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2024-03-04T09:54:00Z</dcterms:created>
  <dcterms:modified xsi:type="dcterms:W3CDTF">2024-03-04T09:57:00Z</dcterms:modified>
</cp:coreProperties>
</file>