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E8A" w:rsidRDefault="00D62501" w:rsidP="00D62501">
      <w:pPr>
        <w:pStyle w:val="1"/>
        <w:jc w:val="center"/>
      </w:pPr>
      <w:r w:rsidRPr="00D62501">
        <w:t>Разработка и применение алгоритмов машинного обучения для прогнозирования финансовых рынков и инвестиций</w:t>
      </w:r>
    </w:p>
    <w:p w:rsidR="00D62501" w:rsidRDefault="00D62501" w:rsidP="00D62501"/>
    <w:p w:rsidR="00D62501" w:rsidRDefault="00D62501" w:rsidP="00D62501">
      <w:bookmarkStart w:id="0" w:name="_GoBack"/>
      <w:r>
        <w:t>Разработка и применение алгоритмов машинного обучения для прогнозирования финансовых рынков и инвестиций представляет собой одно из самых активных и перспективных направлений в области информатики. Машинное обучение позволяет анализировать огромные объемы данных и выявлять сложные закономерности, которые могут быть невиди</w:t>
      </w:r>
      <w:r>
        <w:t>мы для человеческого аналитика.</w:t>
      </w:r>
    </w:p>
    <w:p w:rsidR="00D62501" w:rsidRDefault="00D62501" w:rsidP="00D62501">
      <w:r>
        <w:t>Одним из основных преимуществ использования алгоритмов машинного обучения в финансовых аналитических системах является возможность автоматизации процесса прогнозирования. Вместо традиционных методов анализа данных, требующих значительного времени и усилий человека, машинное обучение позволяет создавать модели, которые могут автоматически анализировать рын</w:t>
      </w:r>
      <w:r>
        <w:t>очные тренды и делать прогнозы.</w:t>
      </w:r>
    </w:p>
    <w:p w:rsidR="00D62501" w:rsidRDefault="00D62501" w:rsidP="00D62501">
      <w:r>
        <w:t>Более того, алгоритмы машинного обучения могут учитывать большее количество факторов и переменных, чем традиционные модели, что позволяет создавать более точные и надежные прогнозы. Это особенно важно в условиях быстро меняющихся финансовых рынков, где даже небольшие изменения мог</w:t>
      </w:r>
      <w:r>
        <w:t>ут иметь серьезные последствия.</w:t>
      </w:r>
    </w:p>
    <w:p w:rsidR="00D62501" w:rsidRDefault="00D62501" w:rsidP="00D62501">
      <w:r>
        <w:t>Применение алгоритмов машинного обучения также позволяет выявлять скрытые тренды и паттерны на финансовых рынках, что может помочь инвесторам выявить новые возможности для инвестирования и снизить риски потерь. Это делает машинное обучение ценным инструментом как для профессиональных инвесторов, так и для частных лиц, желающих эффективно</w:t>
      </w:r>
      <w:r>
        <w:t xml:space="preserve"> управлять своими инвестициями.</w:t>
      </w:r>
    </w:p>
    <w:p w:rsidR="00D62501" w:rsidRDefault="00D62501" w:rsidP="00D62501">
      <w:r>
        <w:t>Однако, следует отметить, что прогнозирование финансовых рынков с помощью алгоритмов машинного обучения также сопряжено с определенными рисками. Например, алгоритмы могут быть подвержены ошибкам и неправильно интерпретировать данные, что может привести к непредсказуемым результатам. Кроме того, использование алгоритмов машинного обучения в инвестициях может привести к усилению волатильности рынка и негативным пос</w:t>
      </w:r>
      <w:r>
        <w:t>ледствиям для его стабильности.</w:t>
      </w:r>
    </w:p>
    <w:p w:rsidR="00D62501" w:rsidRDefault="00D62501" w:rsidP="00D62501">
      <w:r>
        <w:t>Тем не менее, несмотря на эти риски, разработка и применение алгоритмов машинного обучения для прогнозирования финансовых рынков и инвестиций остается активно развивающейся областью информатики, которая имеет огромный потенциал для улучшения эффективности и надежности финансовых аналитических систем.</w:t>
      </w:r>
    </w:p>
    <w:p w:rsidR="00D62501" w:rsidRDefault="00D62501" w:rsidP="00D62501">
      <w:r>
        <w:t>Дополнительно, важно отметить, что использование алгоритмов машинного обучения в финансовой сфере требует не только разработки точных моделей, но и постоянного мониторинга и адаптации к изменяющимся условиям рынка. Финансовые рынки характеризуются высокой степенью динамики и нестабильности, поэтому модели машинного обучения должны быть гибкими и способными быстро реа</w:t>
      </w:r>
      <w:r>
        <w:t>гировать на изменения ситуации.</w:t>
      </w:r>
    </w:p>
    <w:p w:rsidR="00D62501" w:rsidRDefault="00D62501" w:rsidP="00D62501">
      <w:r>
        <w:t>Кроме того, важно учитывать возможность воздействия человеческого фактора на финансовые рынки. Взаимодействие между инвесторами, их реакции на новости и события, а также психологические аспекты принятия решений могут значительно влиять на динамику рынка и усложнять задачу прогнозирования. Поэтому при разработке моделей машинного обучения необходимо учитывать и анализировать не только да</w:t>
      </w:r>
      <w:r>
        <w:t>нные, но и человеческий фактор.</w:t>
      </w:r>
    </w:p>
    <w:p w:rsidR="00D62501" w:rsidRDefault="00D62501" w:rsidP="00D62501">
      <w:r>
        <w:lastRenderedPageBreak/>
        <w:t>Еще одним важным аспектом является обеспечение прозрачности и интерпретируемости моделей машинного обучения. Поскольку принятие решений на финансовых рынках имеет большое значение для инвесторов и экономики в целом, важно, чтобы модели были понятными и объяснимыми. Это поможет снизить риск неправильного принятия решений и повысить дов</w:t>
      </w:r>
      <w:r>
        <w:t>ерие к прогностическим моделям.</w:t>
      </w:r>
    </w:p>
    <w:p w:rsidR="00D62501" w:rsidRDefault="00D62501" w:rsidP="00D62501">
      <w:r>
        <w:t>Наконец, важно помнить о необходимости соблюдения законодательства и нормативных требований в области финансовых операций и инвестиций при разработке и использовании алгоритмов машинного обучения. Обработка и анализ финансовых данных подпадает под различные законы и регуляции, и неправильное использование данных или моделей может привести к ю</w:t>
      </w:r>
      <w:r>
        <w:t>ридическим проблемам и штрафам.</w:t>
      </w:r>
    </w:p>
    <w:p w:rsidR="00D62501" w:rsidRPr="00D62501" w:rsidRDefault="00D62501" w:rsidP="00D62501">
      <w:r>
        <w:t>Таким образом, разработка и применение алгоритмов машинного обучения для прогнозирования финансовых рынков и инвестиций представляет собой сложную и многогранную задачу, требующую комплексного подхода и учета различных аспектов, включая технические, психологические, правовые и этические.</w:t>
      </w:r>
      <w:bookmarkEnd w:id="0"/>
    </w:p>
    <w:sectPr w:rsidR="00D62501" w:rsidRPr="00D62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8A"/>
    <w:rsid w:val="00572E8A"/>
    <w:rsid w:val="00D6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2045"/>
  <w15:chartTrackingRefBased/>
  <w15:docId w15:val="{E848A712-89F6-407A-91B9-8C9A32BA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25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5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2024-03-05T05:43:00Z</dcterms:created>
  <dcterms:modified xsi:type="dcterms:W3CDTF">2024-03-05T05:47:00Z</dcterms:modified>
</cp:coreProperties>
</file>