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61" w:rsidRDefault="002431BB" w:rsidP="002431BB">
      <w:pPr>
        <w:pStyle w:val="1"/>
        <w:jc w:val="center"/>
      </w:pPr>
      <w:r w:rsidRPr="002431BB">
        <w:t>Экологические аспекты производства и утилизации биологически разлагаемых материалов</w:t>
      </w:r>
    </w:p>
    <w:p w:rsidR="002431BB" w:rsidRDefault="002431BB" w:rsidP="002431BB"/>
    <w:p w:rsidR="002431BB" w:rsidRDefault="002431BB" w:rsidP="002431BB">
      <w:bookmarkStart w:id="0" w:name="_GoBack"/>
      <w:r>
        <w:t xml:space="preserve">Экологические аспекты производства и утилизации биологически разлагаемых материалов играют важную роль в современном обществе. </w:t>
      </w:r>
      <w:proofErr w:type="spellStart"/>
      <w:r>
        <w:t>Биоразлагаемые</w:t>
      </w:r>
      <w:proofErr w:type="spellEnd"/>
      <w:r>
        <w:t xml:space="preserve"> материалы производятся из природных ресурсов, таких как растительные отходы, древесина, биомасса и др., что делает их более экологически дружелюбными по сравнению с традиционными пластиками, производимыми из нефти и д</w:t>
      </w:r>
      <w:r>
        <w:t xml:space="preserve">ругих </w:t>
      </w:r>
      <w:proofErr w:type="spellStart"/>
      <w:r>
        <w:t>необновляемых</w:t>
      </w:r>
      <w:proofErr w:type="spellEnd"/>
      <w:r>
        <w:t xml:space="preserve"> источников.</w:t>
      </w:r>
    </w:p>
    <w:p w:rsidR="002431BB" w:rsidRDefault="002431BB" w:rsidP="002431BB">
      <w:r>
        <w:t xml:space="preserve">Производство </w:t>
      </w:r>
      <w:proofErr w:type="spellStart"/>
      <w:r>
        <w:t>биоразлагаемых</w:t>
      </w:r>
      <w:proofErr w:type="spellEnd"/>
      <w:r>
        <w:t xml:space="preserve"> материалов имеет меньший углеродный след и потребляет меньше энергии по сравнению с производством традиционных пластиков. Они также могут быть переработаны и возвращены в природу через процессы биологического разложения, что снижает объемы отходов и негативное в</w:t>
      </w:r>
      <w:r>
        <w:t>оздействие на окружающую среду.</w:t>
      </w:r>
    </w:p>
    <w:p w:rsidR="002431BB" w:rsidRDefault="002431BB" w:rsidP="002431BB">
      <w:r>
        <w:t xml:space="preserve">Однако утилизация </w:t>
      </w:r>
      <w:proofErr w:type="spellStart"/>
      <w:r>
        <w:t>биоразлагаемых</w:t>
      </w:r>
      <w:proofErr w:type="spellEnd"/>
      <w:r>
        <w:t xml:space="preserve"> материалов также имеет свои экологические аспекты. Например, неконтролируемая утилизация может привести к загрязнению почвы и водных ресурсов, если </w:t>
      </w:r>
      <w:proofErr w:type="spellStart"/>
      <w:r>
        <w:t>биоразлагаемые</w:t>
      </w:r>
      <w:proofErr w:type="spellEnd"/>
      <w:r>
        <w:t xml:space="preserve"> материалы не разлагаются полностью и быстро. Это может привести к образованию токсичных веществ и ухудш</w:t>
      </w:r>
      <w:r>
        <w:t>ению качества окружающей среды.</w:t>
      </w:r>
    </w:p>
    <w:p w:rsidR="002431BB" w:rsidRDefault="002431BB" w:rsidP="002431BB">
      <w:r>
        <w:t xml:space="preserve">Также важно учитывать потенциальные негативные последствия использования </w:t>
      </w:r>
      <w:proofErr w:type="spellStart"/>
      <w:r>
        <w:t>биоразлагаемых</w:t>
      </w:r>
      <w:proofErr w:type="spellEnd"/>
      <w:r>
        <w:t xml:space="preserve"> материалов в промышленности и повседневной жизни. Например, производство некоторых </w:t>
      </w:r>
      <w:proofErr w:type="spellStart"/>
      <w:r>
        <w:t>биоразлагаемых</w:t>
      </w:r>
      <w:proofErr w:type="spellEnd"/>
      <w:r>
        <w:t xml:space="preserve"> пластиков может требовать больших объемов воды и использование пестицидов и удобрений для выращивания сырья, что может негативно сказаться на</w:t>
      </w:r>
      <w:r>
        <w:t xml:space="preserve"> экосистемах и биоразнообразии.</w:t>
      </w:r>
    </w:p>
    <w:p w:rsidR="002431BB" w:rsidRDefault="002431BB" w:rsidP="002431BB">
      <w:r>
        <w:t xml:space="preserve">Для минимизации негативных экологических последствий производства и утилизации </w:t>
      </w:r>
      <w:proofErr w:type="spellStart"/>
      <w:r>
        <w:t>биоразлагаемых</w:t>
      </w:r>
      <w:proofErr w:type="spellEnd"/>
      <w:r>
        <w:t xml:space="preserve"> материалов необходимо разработать строгие стандарты и нормативы по их использованию и переработке. Также важно продолжать исследования и разработку новых технологий и методов производства, которые позволят снизить экологическую нагрузку и улучшить устойчивость процессов утилизации и разложения </w:t>
      </w:r>
      <w:proofErr w:type="spellStart"/>
      <w:r>
        <w:t>биоразлагаемых</w:t>
      </w:r>
      <w:proofErr w:type="spellEnd"/>
      <w:r>
        <w:t xml:space="preserve"> материалов. Только таким образом можно обеспечить устойчивое и безопасное использование этих материалов для сохранения природных ресурсов и окружающей среды.</w:t>
      </w:r>
    </w:p>
    <w:p w:rsidR="002431BB" w:rsidRDefault="002431BB" w:rsidP="002431BB">
      <w:r>
        <w:t xml:space="preserve">Кроме того, важно учитывать и экономические аспекты производства и утилизации </w:t>
      </w:r>
      <w:proofErr w:type="spellStart"/>
      <w:r>
        <w:t>биоразлагаемых</w:t>
      </w:r>
      <w:proofErr w:type="spellEnd"/>
      <w:r>
        <w:t xml:space="preserve"> материалов. Хотя производство таких материалов может быть более экологически дружелюбным, оно также может быть более затратным в сравнении с традиционными пластиками. Это может создавать проблемы для промышленных предприятий и потребителей, особенно в условиях, когда экологические стандарты не поддерживаются соответствующими финанс</w:t>
      </w:r>
      <w:r>
        <w:t>овыми стимулами или субсидиями.</w:t>
      </w:r>
    </w:p>
    <w:p w:rsidR="002431BB" w:rsidRDefault="002431BB" w:rsidP="002431BB">
      <w:r>
        <w:t xml:space="preserve">Еще одним важным аспектом является образование и информирование общества о правильной утилизации и переработке </w:t>
      </w:r>
      <w:proofErr w:type="spellStart"/>
      <w:r>
        <w:t>биоразлагаемых</w:t>
      </w:r>
      <w:proofErr w:type="spellEnd"/>
      <w:r>
        <w:t xml:space="preserve"> материалов. Недостаточная осведомленность общества может приводить к неправильному использованию и утилизации этих материалов, что может негативно сказаться на окружающей среде. Поэтому важно проводить информационные кампании и обучающие программы, чтобы повысить осознанность и ответственность в отношении использов</w:t>
      </w:r>
      <w:r>
        <w:t xml:space="preserve">ания </w:t>
      </w:r>
      <w:proofErr w:type="spellStart"/>
      <w:r>
        <w:t>биоразлагаемых</w:t>
      </w:r>
      <w:proofErr w:type="spellEnd"/>
      <w:r>
        <w:t xml:space="preserve"> материалов.</w:t>
      </w:r>
    </w:p>
    <w:p w:rsidR="002431BB" w:rsidRDefault="002431BB" w:rsidP="002431BB">
      <w:r>
        <w:t xml:space="preserve">Наконец, необходимо учитывать и социокультурные аспекты производства и утилизации </w:t>
      </w:r>
      <w:proofErr w:type="spellStart"/>
      <w:r>
        <w:t>биоразлагаемых</w:t>
      </w:r>
      <w:proofErr w:type="spellEnd"/>
      <w:r>
        <w:t xml:space="preserve"> материалов. Некоторые общества могут иметь свои традиционные предпочтения и культурные нормы в отношении использования материалов, что может повлиять на их </w:t>
      </w:r>
      <w:r>
        <w:lastRenderedPageBreak/>
        <w:t xml:space="preserve">приемлемость и принятие в обществе. Поэтому важно учитывать местные особенности и потребности при разработке и внедрении </w:t>
      </w:r>
      <w:proofErr w:type="spellStart"/>
      <w:r>
        <w:t>биоразлагаемых</w:t>
      </w:r>
      <w:proofErr w:type="spellEnd"/>
      <w:r>
        <w:t xml:space="preserve"> м</w:t>
      </w:r>
      <w:r>
        <w:t>атериалов в различных областях.</w:t>
      </w:r>
    </w:p>
    <w:p w:rsidR="002431BB" w:rsidRPr="002431BB" w:rsidRDefault="002431BB" w:rsidP="002431BB">
      <w:r>
        <w:t xml:space="preserve">Таким образом, решение экологических и социальных проблем, связанных с производством и утилизацией </w:t>
      </w:r>
      <w:proofErr w:type="spellStart"/>
      <w:r>
        <w:t>биоразлагаемых</w:t>
      </w:r>
      <w:proofErr w:type="spellEnd"/>
      <w:r>
        <w:t xml:space="preserve"> материалов, требует комплексного подхода и учета различных аспектов. Стратегии и политики должны быть разработаны с учетом экономических, экологических, информационных и социокультурных факторов, чтобы обеспечить устойчивое и эффективное использование этих материалов в будущем.</w:t>
      </w:r>
      <w:bookmarkEnd w:id="0"/>
    </w:p>
    <w:sectPr w:rsidR="002431BB" w:rsidRPr="0024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61"/>
    <w:rsid w:val="00085061"/>
    <w:rsid w:val="002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AEA9"/>
  <w15:chartTrackingRefBased/>
  <w15:docId w15:val="{78C3A051-C8CF-4F61-AB84-AF30459B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1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1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2024-03-06T16:23:00Z</dcterms:created>
  <dcterms:modified xsi:type="dcterms:W3CDTF">2024-03-06T16:26:00Z</dcterms:modified>
</cp:coreProperties>
</file>