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A7" w:rsidRDefault="006B334C" w:rsidP="006B334C">
      <w:pPr>
        <w:pStyle w:val="1"/>
        <w:jc w:val="center"/>
      </w:pPr>
      <w:r w:rsidRPr="006B334C">
        <w:t>Экологические аспекты использования генетически модифицированных организмов в сельском хозяйстве</w:t>
      </w:r>
    </w:p>
    <w:p w:rsidR="006B334C" w:rsidRDefault="006B334C" w:rsidP="006B334C"/>
    <w:p w:rsidR="006B334C" w:rsidRDefault="006B334C" w:rsidP="006B334C">
      <w:bookmarkStart w:id="0" w:name="_GoBack"/>
      <w:r>
        <w:t>Использование генетически модифицированных организмов (ГМО) в сельском хозяйстве имеет как положительные, так и отрицательные экологические аспекты. С одной стороны, ГМО могут повысить урожайность культурных растений, устойчивость к болезням и вредителям, а также улучшить их пищевые качества. Это может привести к сокращению использования пестицидов и удобрений, что в свою очередь может снизить загрязнение почвы и в</w:t>
      </w:r>
      <w:r>
        <w:t>одоемов химическими веществами.</w:t>
      </w:r>
    </w:p>
    <w:p w:rsidR="006B334C" w:rsidRDefault="006B334C" w:rsidP="006B334C">
      <w:r>
        <w:t xml:space="preserve">Однако существуют опасения относительно потенциальных негативных последствий использования ГМО. В частности, существует риск случайного распространения генетически модифицированных организмов в окружающую среду, что может привести к нежелательным экологическим последствиям, таким как потеря биоразнообразия и появление </w:t>
      </w:r>
      <w:proofErr w:type="spellStart"/>
      <w:r>
        <w:t>суперпестов</w:t>
      </w:r>
      <w:proofErr w:type="spellEnd"/>
      <w:r>
        <w:t xml:space="preserve"> и </w:t>
      </w:r>
      <w:proofErr w:type="spellStart"/>
      <w:r>
        <w:t>супер</w:t>
      </w:r>
      <w:r>
        <w:t>сорняков</w:t>
      </w:r>
      <w:proofErr w:type="spellEnd"/>
      <w:r>
        <w:t>, стойких к пестицидам.</w:t>
      </w:r>
    </w:p>
    <w:p w:rsidR="006B334C" w:rsidRDefault="006B334C" w:rsidP="006B334C">
      <w:r>
        <w:t>Кроме того, использование ГМО может вызвать этические и социальные проблемы, связанные с вмешательством в генетический код живых организмов. Некоторые люди опасаются потенциальных негативных последствий для здоровья при употреблении продуктов, произведенных с использованием ГМО, хотя научные исследования не дали однозначных доказательств вреда д</w:t>
      </w:r>
      <w:r>
        <w:t>ля здоровья от таких продуктов.</w:t>
      </w:r>
    </w:p>
    <w:p w:rsidR="006B334C" w:rsidRDefault="006B334C" w:rsidP="006B334C">
      <w:r>
        <w:t>Для минимизации рисков и оптимизации пользы от использования ГМО в сельском хозяйстве важно проводить тщательное научное и экологическое обоснование и контролировать процессы их применения. Необходимо также разработать строгие регуляторные механизмы и системы мониторинга, которые обеспечат безопасность и устойчивость экосистем в условиях использования ГМО. Только таким образом можно обеспечить устойчивое и эффективное развитие сельского хозяйства, минимизировать негативное воздействие на окружающую среду и обеспечить безопасность пищевых продуктов для потребителей.</w:t>
      </w:r>
    </w:p>
    <w:p w:rsidR="006B334C" w:rsidRDefault="006B334C" w:rsidP="006B334C">
      <w:r>
        <w:t>Кроме того, важно учитывать потенциальные последствия использования ГМО для сельскохозяйственных экосистем и биоразнообразия. Введение генетически модифицированных культур может изменить баланс в природных экосистемах, например, за счет устойчивости культур к определенным вредителям или конкуренции с дикорастущими растениями. Это может привести к снижению разнообразия видов и изменению ди</w:t>
      </w:r>
      <w:r>
        <w:t>намики в природных сообществах.</w:t>
      </w:r>
    </w:p>
    <w:p w:rsidR="006B334C" w:rsidRDefault="006B334C" w:rsidP="006B334C">
      <w:r>
        <w:t>Также следует учитывать потенциальные экологические последствия использования ГМО на длительной временной перспективе. Например, существует риск развития резистентности у вредителей к культурам, модифицированным для более эффективного контроля над ними, что может привести к необходимости постоянного усиления мер защиты и увеличению испол</w:t>
      </w:r>
      <w:r>
        <w:t>ьзования химических пестицидов.</w:t>
      </w:r>
    </w:p>
    <w:p w:rsidR="006B334C" w:rsidRPr="006B334C" w:rsidRDefault="006B334C" w:rsidP="006B334C">
      <w:r>
        <w:t>Для снижения экологических рисков использования ГМО важно проводить комплексные научные исследования, оценивать потенциальные негативные последствия на всех уровнях биологической организации, от индивидуальных организмов до экосистем в целом. Также необходимо развивать стратегии устойчивого сельского хозяйства, которые учитывают экологические аспекты и предотвращают возможные негативные последствия применения ГМО.</w:t>
      </w:r>
      <w:bookmarkEnd w:id="0"/>
    </w:p>
    <w:sectPr w:rsidR="006B334C" w:rsidRPr="006B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A7"/>
    <w:rsid w:val="006B334C"/>
    <w:rsid w:val="00B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EF3A"/>
  <w15:chartTrackingRefBased/>
  <w15:docId w15:val="{9699E7DD-C4D0-4CE8-B9BC-5F79B98D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3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2024-03-06T16:43:00Z</dcterms:created>
  <dcterms:modified xsi:type="dcterms:W3CDTF">2024-03-06T16:48:00Z</dcterms:modified>
</cp:coreProperties>
</file>