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42" w:rsidRDefault="00C21792" w:rsidP="00C21792">
      <w:pPr>
        <w:pStyle w:val="1"/>
        <w:jc w:val="center"/>
      </w:pPr>
      <w:r w:rsidRPr="00C21792">
        <w:t>Влияние шума от транспорта и промышленных объектов на животных и экосистемы</w:t>
      </w:r>
    </w:p>
    <w:p w:rsidR="00C21792" w:rsidRDefault="00C21792" w:rsidP="00C21792"/>
    <w:p w:rsidR="00C21792" w:rsidRDefault="00C21792" w:rsidP="00C21792">
      <w:bookmarkStart w:id="0" w:name="_GoBack"/>
      <w:r>
        <w:t>Шум от транспорта и промышленных объектов имеет значительное влияние на животных и экосистемы. Источники шума, такие как автомобили, поезда, самолеты, а также промышленные оборудования и строительные работы, создают постоянный фоновый шум, который может оказывать нега</w:t>
      </w:r>
      <w:r>
        <w:t>тивное воздействие на животных.</w:t>
      </w:r>
    </w:p>
    <w:p w:rsidR="00C21792" w:rsidRDefault="00C21792" w:rsidP="00C21792">
      <w:r>
        <w:t>Шум может привести к нарушению обитателей лесов, птиц, млекопитающих и рыбы, которые используют звук для коммуникации, охоты, обнаружения опасности и навигации. Избыточный шум может мешать животным слышать друг друга, искать пищу и избегать опасности, что может привести к снижению</w:t>
      </w:r>
      <w:r>
        <w:t xml:space="preserve"> их выживаемости и размножения.</w:t>
      </w:r>
    </w:p>
    <w:p w:rsidR="00C21792" w:rsidRDefault="00C21792" w:rsidP="00C21792">
      <w:r>
        <w:t>Кроме того, шум может оказывать негативное воздействие на здоровье животных, вызывая стресс, утомляемость, нарушения сна и ухудшение пищеварения. Это может привести к снижению иммунитета и повышению уязвимости к болезням, что в конечном итоге може</w:t>
      </w:r>
      <w:r>
        <w:t>т угрожать выживанию популяций.</w:t>
      </w:r>
    </w:p>
    <w:p w:rsidR="00C21792" w:rsidRDefault="00C21792" w:rsidP="00C21792">
      <w:r>
        <w:t>Влияние шума от транспорта и промышленных объектов также распространяется на экосистемы в целом. Шум может изменять поведение и распределение животных, что влияет на взаимодействия в экосистеме и биоразнообразие. Например, избыточный шум может привести к снижению численности определенных видов и изменению</w:t>
      </w:r>
      <w:r>
        <w:t xml:space="preserve"> состава и структуры сообществ.</w:t>
      </w:r>
    </w:p>
    <w:p w:rsidR="00C21792" w:rsidRDefault="00C21792" w:rsidP="00C21792">
      <w:r>
        <w:t>Для снижения воздействия шума на животных и экосистемы необходимо принимать меры по ограничению и контролю уровня шума от транспорта и промышленных объектов. Это может включать в себя использование звукопоглощающих материалов, установку звукозащитных экранов, внедрение технологий шумоподавления и регулирование времени и маршрутов движения транспортных средств. Также важно проводить экологические оценки при проектировании новых инфраструктурных объектов и промышленных предприятий, чтобы учесть и минимизировать их потенциальное воздействие на окружающую среду.</w:t>
      </w:r>
    </w:p>
    <w:p w:rsidR="00C21792" w:rsidRDefault="00C21792" w:rsidP="00C21792">
      <w:r>
        <w:t>Дополнительно следует отметить, что некоторые виды животных могут адаптироваться к шумной среде, изменяя свои поведенческие и коммуникативные стратегии. Например, некоторые птицы могут изменять высоту своих песен или частоту своих звуковых сигналов, чтобы быть лучше слышимыми в условиях городской среды. Тем не менее, такие адаптации могут иметь негативные последствия, такие как снижение разнообразия звуковых сигналов или конкуренция за</w:t>
      </w:r>
      <w:r>
        <w:t xml:space="preserve"> пространство для коммуникации.</w:t>
      </w:r>
    </w:p>
    <w:p w:rsidR="00C21792" w:rsidRDefault="00C21792" w:rsidP="00C21792">
      <w:r>
        <w:t>Кроме того, шум также может оказывать влияние на растения и микроорганизмы, влияя на их рост, развитие и взаимодействие в экосистеме. Исследования показывают, что некоторые растения могут реагировать на шум, изменяя свою физиологию, выделение химических веществ или частоту цветения. Это, в свою очередь, может повлиять на взаимодействие растений с животными, распределение пыльцы и питательных веществ в почве, и даже на структуру раст</w:t>
      </w:r>
      <w:r>
        <w:t>ительного покрова в экосистеме.</w:t>
      </w:r>
    </w:p>
    <w:p w:rsidR="00C21792" w:rsidRPr="00C21792" w:rsidRDefault="00C21792" w:rsidP="00C21792">
      <w:r>
        <w:t>Таким образом, для эффективного управления влиянием шума на животных и экосистемы необходимо проведение мониторинга и научных исследований, направленных на оценку его последствий и разработку соответствующих мер управления. Это поможет разработать более эффективные стратегии защиты биоразнообразия и сохранения здоровья окружающей среды в условиях растущего уровня антропогенного шума.</w:t>
      </w:r>
      <w:bookmarkEnd w:id="0"/>
    </w:p>
    <w:sectPr w:rsidR="00C21792" w:rsidRPr="00C2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C21792"/>
    <w:rsid w:val="00F4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B5EE"/>
  <w15:chartTrackingRefBased/>
  <w15:docId w15:val="{AE4579BC-58DC-4E0F-B5D4-6C329078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2024-03-06T17:09:00Z</dcterms:created>
  <dcterms:modified xsi:type="dcterms:W3CDTF">2024-03-06T17:11:00Z</dcterms:modified>
</cp:coreProperties>
</file>