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F5" w:rsidRDefault="001803F8" w:rsidP="001803F8">
      <w:pPr>
        <w:pStyle w:val="1"/>
        <w:jc w:val="center"/>
      </w:pPr>
      <w:r w:rsidRPr="001803F8">
        <w:t>Экологические последствия промышленного рыболовства и его влияние на морские ресурсы</w:t>
      </w:r>
    </w:p>
    <w:p w:rsidR="001803F8" w:rsidRDefault="001803F8" w:rsidP="001803F8"/>
    <w:p w:rsidR="001803F8" w:rsidRDefault="001803F8" w:rsidP="001803F8">
      <w:bookmarkStart w:id="0" w:name="_GoBack"/>
      <w:r>
        <w:t xml:space="preserve">Промышленное рыболовство имеет значительные экологические последствия и оказывает серьезное влияние на морские ресурсы. Одним из основных негативных аспектов промышленного рыболовства является </w:t>
      </w:r>
      <w:proofErr w:type="spellStart"/>
      <w:r>
        <w:t>перелов</w:t>
      </w:r>
      <w:proofErr w:type="spellEnd"/>
      <w:r>
        <w:t xml:space="preserve"> рыбных запасов. Многие рыбные виды перерыты до исчезновения из-за избыточного и непоследовательного уровня лова, что приводит к деградации экосис</w:t>
      </w:r>
      <w:r>
        <w:t>тем и снижению биоразнообразия.</w:t>
      </w:r>
    </w:p>
    <w:p w:rsidR="001803F8" w:rsidRDefault="001803F8" w:rsidP="001803F8">
      <w:r>
        <w:t xml:space="preserve">Кроме того, применение различных средств и методов промышленного рыболовства, таких как траление, </w:t>
      </w:r>
      <w:proofErr w:type="spellStart"/>
      <w:r>
        <w:t>драгаджирование</w:t>
      </w:r>
      <w:proofErr w:type="spellEnd"/>
      <w:r>
        <w:t xml:space="preserve"> и динамические сети, может привести к непреднамеренному вылову и уничтожению морских организмов, не являющихся целевыми видами. Это включает в себя дельфинов, морских черепах, морских птиц и других нежелательных видов, что в конечном итоге приводит к нарушению экосистем и дальне</w:t>
      </w:r>
      <w:r>
        <w:t>йшему снижению рыбных ресурсов.</w:t>
      </w:r>
    </w:p>
    <w:p w:rsidR="001803F8" w:rsidRDefault="001803F8" w:rsidP="001803F8">
      <w:r>
        <w:t>Помимо этого, промышленное рыболовство может оказывать негативное воздействие на морские экосистемы путем изменения биологической структуры и функционирования морских сообществ. Вылов больших количеств рыб может привести к нарушению баланса в пищевой цепи и снижению численности хищников, что может сказаться на здоровье морских экосистем и и</w:t>
      </w:r>
      <w:r>
        <w:t>х способности к самоочищению.</w:t>
      </w:r>
    </w:p>
    <w:p w:rsidR="001803F8" w:rsidRDefault="001803F8" w:rsidP="001803F8">
      <w:r>
        <w:t>Важно также отметить, что промышленное рыболовство часто сопровождается различными формами загрязнения окружающей среды, такими как выбросы нефтепродуктов, пластиковых отходов и химических веществ. Это создает дополнительные угрозы для морских ресурсов и экосистем, а также для здоровья человека, потребляющего п</w:t>
      </w:r>
      <w:r>
        <w:t>родукты морского происхождения.</w:t>
      </w:r>
    </w:p>
    <w:p w:rsidR="001803F8" w:rsidRDefault="001803F8" w:rsidP="001803F8">
      <w:r>
        <w:t>Для снижения негативного влияния промышленного рыболовства на морские ресурсы необходимо принятие комплексных мер, включающих в себя установление устойчивых квот на лов, внедрение современных технологий и методов рыболовства, охрану заповедных зон и охраняемых морских территорий, а также проведение мониторинга и контроля за состоянием морских экосистем и ресурсов. Только таким образом можно обеспечить долгосрочное сохранение морских ресурсов и биоразнообразия, а также устойчивое использование их в интересах настоящих и будущих поколений.</w:t>
      </w:r>
    </w:p>
    <w:p w:rsidR="001803F8" w:rsidRDefault="001803F8" w:rsidP="001803F8">
      <w:r>
        <w:t xml:space="preserve">Дополнительно следует отметить, что промышленное рыболовство может оказывать негативное воздействие на морские ресурсы через разрушение и порчу морских донных экосистем. Это происходит в результате применения неэкологических методов лова, таких как траление и </w:t>
      </w:r>
      <w:proofErr w:type="spellStart"/>
      <w:r>
        <w:t>драгаджирование</w:t>
      </w:r>
      <w:proofErr w:type="spellEnd"/>
      <w:r>
        <w:t>, которые повреждают донные отложения, включая коралловые рифы, морские травы и губки. Разрушение этих экосистем приводит к потере местообитаний для многих видов морской жи</w:t>
      </w:r>
      <w:r>
        <w:t>зни и снижению биоразнообразия.</w:t>
      </w:r>
    </w:p>
    <w:p w:rsidR="001803F8" w:rsidRDefault="001803F8" w:rsidP="001803F8">
      <w:r>
        <w:t xml:space="preserve">Кроме того, промышленное рыболовство часто приводит к перенаселению определенных районов моря за счет большого количества рыболовных судов, которые собираются в поисках больших уловов. Это может создавать конфликты между рыболовными флотами, а также между рыболовами и другими пользователями морских ресурсов, такими как туристические </w:t>
      </w:r>
      <w:r>
        <w:t>компании или рыболовы-любители.</w:t>
      </w:r>
    </w:p>
    <w:p w:rsidR="001803F8" w:rsidRDefault="001803F8" w:rsidP="001803F8">
      <w:r>
        <w:t xml:space="preserve">Также важно отметить, что промышленное рыболовство может приводить к изменению генетической структуры популяций рыб и других морских организмов из-за отбора в пользу крупных особей и сокращения генетического разнообразия. Это может сказаться на устойчивости </w:t>
      </w:r>
      <w:r>
        <w:lastRenderedPageBreak/>
        <w:t>и адаптивных возможностях видов, делая их более уязвимыми к внешним угрозам, таким как изменение климата</w:t>
      </w:r>
      <w:r>
        <w:t xml:space="preserve"> или антропогенное воздействие.</w:t>
      </w:r>
    </w:p>
    <w:p w:rsidR="001803F8" w:rsidRPr="001803F8" w:rsidRDefault="001803F8" w:rsidP="001803F8">
      <w:r>
        <w:t>Таким образом, для решения проблемы негативного влияния промышленного рыболовства на морские ресурсы необходимо внедрение комплексных и устойчивых подходов к управлению рыболовством, которые учитывают экологические, социальные и экономические аспекты. Это включает в себя разработку и применение устойчивых методов лова, создание морских заповедных зон, обеспечение контроля за ловом и внедрение современных технологий мониторинга и управления рыбными ресурсами. Только таким образом можно обеспечить сохранение морских ресурсов и биоразнообразия для будущих поколений.</w:t>
      </w:r>
      <w:bookmarkEnd w:id="0"/>
    </w:p>
    <w:sectPr w:rsidR="001803F8" w:rsidRPr="0018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F5"/>
    <w:rsid w:val="001803F8"/>
    <w:rsid w:val="0076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BC89"/>
  <w15:chartTrackingRefBased/>
  <w15:docId w15:val="{4DA1B3FA-DE47-44CA-87F9-79121000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3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3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2024-03-06T17:12:00Z</dcterms:created>
  <dcterms:modified xsi:type="dcterms:W3CDTF">2024-03-06T17:16:00Z</dcterms:modified>
</cp:coreProperties>
</file>