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41" w:rsidRDefault="004F2204" w:rsidP="004F2204">
      <w:pPr>
        <w:pStyle w:val="1"/>
        <w:jc w:val="center"/>
      </w:pPr>
      <w:r w:rsidRPr="004F2204">
        <w:t>Бухгалтерский учёт и анализ инвестиций в экологически чистые технологии и проекты</w:t>
      </w:r>
    </w:p>
    <w:p w:rsidR="004F2204" w:rsidRDefault="004F2204" w:rsidP="004F2204"/>
    <w:p w:rsidR="004F2204" w:rsidRDefault="004F2204" w:rsidP="004F2204">
      <w:bookmarkStart w:id="0" w:name="_GoBack"/>
      <w:r>
        <w:t>Бухгалтерский учёт и анализ инвестиций в экологически чистые технологии и проекты становятся всё более актуальными в современном мире, где вопросы экологии и устойчивого развития приобретают всё большее значение. Инвестиции в экологически чистые технологии и проекты имеют как экологическую, так и экономическую значимость, что требует особого внимания со стороны бухга</w:t>
      </w:r>
      <w:r>
        <w:t>лтеров и финансовых аналитиков.</w:t>
      </w:r>
    </w:p>
    <w:p w:rsidR="004F2204" w:rsidRDefault="004F2204" w:rsidP="004F2204">
      <w:r>
        <w:t>Один из основных аспектов бухгалтерского учёта инвестиций в экологически чистые технологии заключается в оценке стоимости инвестиций и ожидаемых финансовых результатов. Это включает в себя учёт затрат на разработку и внедрение экологических технологий, а также оценку потенциальных доходов от снижения экологичес</w:t>
      </w:r>
      <w:r>
        <w:t>ких рисков и экономии ресурсов.</w:t>
      </w:r>
    </w:p>
    <w:p w:rsidR="004F2204" w:rsidRDefault="004F2204" w:rsidP="004F2204">
      <w:r>
        <w:t>Анализ инвестиций в экологически чистые технологии также включает оценку экологических и социальных показателей эффективности инвестиций. Это может включать в себя оценку влияния проектов на уровень загрязнения окружающей среды, сокращение выбросов парниковых газов, улучшение качества воды и воздуха, а также вклад в социальное бла</w:t>
      </w:r>
      <w:r>
        <w:t>гополучие и здоровье населения.</w:t>
      </w:r>
    </w:p>
    <w:p w:rsidR="004F2204" w:rsidRDefault="004F2204" w:rsidP="004F2204">
      <w:r>
        <w:t>Кроме того, важным аспектом является учёт правовых и регуляторных аспектов, связанных с инвестициями в экологически чистые технологии. Компании должны соблюдать законодательство в области охраны окружающей среды и получения лицензий на осуществление экологически значимых проектов, что также требует соответствующе</w:t>
      </w:r>
      <w:r>
        <w:t>го учёта и анализа.</w:t>
      </w:r>
    </w:p>
    <w:p w:rsidR="004F2204" w:rsidRDefault="004F2204" w:rsidP="004F2204">
      <w:r>
        <w:t>Важно отметить, что инвестиции в экологически чистые технологии могут оказать значительное влияние на финансовую отчётность компании и её стоимость на рынке капитала. Компании, активно инвестирующие в экологически чистые проекты, могут получить дополнительные бонусы в виде роста доверия со стороны инвесторов, улучшения репутации и доступа к н</w:t>
      </w:r>
      <w:r>
        <w:t>овым источникам финансирования.</w:t>
      </w:r>
    </w:p>
    <w:p w:rsidR="004F2204" w:rsidRDefault="004F2204" w:rsidP="004F2204">
      <w:r>
        <w:t>Таким образом, бухгалтерский учёт и анализ инвестиций в экологически чистые технологии и проекты играют важную роль в обеспечении устойчивого развития компаний и общества в целом. Корректное ведение учёта и анализа позволяет компаниям эффективно управлять своими ресурсами, минимизировать экологические риски и создавать ценность как для себя, так и для окружающей среды и общества.</w:t>
      </w:r>
    </w:p>
    <w:p w:rsidR="004F2204" w:rsidRDefault="004F2204" w:rsidP="004F2204">
      <w:r>
        <w:t>Дополнительно следует отметить, что бухгалтерский учёт и анализ инвестиций в экологически чистые технологии и проекты требуют специальных методов и инструментов для оценки экологической эффективности</w:t>
      </w:r>
      <w:r>
        <w:t>,</w:t>
      </w:r>
      <w:r>
        <w:t xml:space="preserve"> и социальной ответственности компании. В этом контексте важно учитывать не только финансовые показатели, но и показатели, связанные с экологическими и соци</w:t>
      </w:r>
      <w:r>
        <w:t>альными аспектами деятельности.</w:t>
      </w:r>
    </w:p>
    <w:p w:rsidR="004F2204" w:rsidRDefault="004F2204" w:rsidP="004F2204">
      <w:r>
        <w:t>Также следует учитывать, что инвестиции в экологически чистые технологии могут сопровождаться значительными расходами на исследования и разработку, что требует особого внимания при бухгалтерском учёте. Оценка эффективности таких инвестиций должна учитывать</w:t>
      </w:r>
      <w:r>
        <w:t>,</w:t>
      </w:r>
      <w:r>
        <w:t xml:space="preserve"> как краткосрочные, так и долгосрочные перспективы, а также потенциальные </w:t>
      </w:r>
      <w:r>
        <w:t>экономические выгоды в будущем.</w:t>
      </w:r>
    </w:p>
    <w:p w:rsidR="004F2204" w:rsidRDefault="004F2204" w:rsidP="004F2204">
      <w:r>
        <w:t xml:space="preserve">Кроме того, для успешного бухгалтерского учёта и анализа инвестиций в экологически чистые технологии необходимо обеспечить прозрачность и достоверность финансовой отчётности. Это </w:t>
      </w:r>
      <w:r>
        <w:lastRenderedPageBreak/>
        <w:t>включает в себя правильное документирование всех транзакций, правильную оценку стоимости активов и обязательств, а также раскрытие информации о влиянии инвестиций на окружаю</w:t>
      </w:r>
      <w:r>
        <w:t>щую среду и социальные аспекты.</w:t>
      </w:r>
    </w:p>
    <w:p w:rsidR="004F2204" w:rsidRPr="004F2204" w:rsidRDefault="004F2204" w:rsidP="004F2204">
      <w:r>
        <w:t>В целом, бухгалтерский учёт и анализ инвестиций в экологически чистые технологии и проекты играют ключевую роль в формировании стратегии устойчивого развития компании. Правильное ведение учёта и анализа позволяет компаниям эффективно использовать свои ресурсы, улучшать свою экологическую и социальную ответственность, а также создавать ценность для своих акционеров и общества в целом.</w:t>
      </w:r>
      <w:bookmarkEnd w:id="0"/>
    </w:p>
    <w:sectPr w:rsidR="004F2204" w:rsidRPr="004F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41"/>
    <w:rsid w:val="00177B41"/>
    <w:rsid w:val="004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1420"/>
  <w15:chartTrackingRefBased/>
  <w15:docId w15:val="{37D493EA-D221-4763-A398-47BD33B8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2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2024-03-15T03:46:00Z</dcterms:created>
  <dcterms:modified xsi:type="dcterms:W3CDTF">2024-03-15T03:48:00Z</dcterms:modified>
</cp:coreProperties>
</file>