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4E" w:rsidRDefault="00677AE7" w:rsidP="00677AE7">
      <w:pPr>
        <w:pStyle w:val="1"/>
        <w:jc w:val="center"/>
      </w:pPr>
      <w:r w:rsidRPr="00677AE7">
        <w:t>Бухгалтерский учёт и анализ операций с иностранными инвестициями и иностранными филиалами</w:t>
      </w:r>
    </w:p>
    <w:p w:rsidR="00677AE7" w:rsidRDefault="00677AE7" w:rsidP="00677AE7"/>
    <w:p w:rsidR="00677AE7" w:rsidRDefault="00677AE7" w:rsidP="00677AE7">
      <w:bookmarkStart w:id="0" w:name="_GoBack"/>
      <w:r>
        <w:t>Бухгалтерский учёт и анализ операций с иностранными инвестициями и иностранными филиалами представляют особый интерес для компаний, участвующих в международных бизнес-операциях. Иностранные инвестиции могут включать в себя приобретение акций и облигаций иностранных компаний, участие в совместных предприятиях, а также вложения в недвижимость и другие активы за рубежом. Бухгалтерский учёт таких инвестиций требует соблюдения международных стандартов финансовой отчётн</w:t>
      </w:r>
      <w:r>
        <w:t>ости и учёта валютных различий.</w:t>
      </w:r>
    </w:p>
    <w:p w:rsidR="00677AE7" w:rsidRDefault="00677AE7" w:rsidP="00677AE7">
      <w:r>
        <w:t>Создание и ведение иностранных филиалов или дочерних компаний также требует особого подхода к бухгалтерскому учёту. Это включает в себя учёт операций с иностранными валютами, консолидацию финансовой отчётности для группы компаний, а также учёт налоговых обязательств в различных юрисдикциях. Бухгалтерский учёт таких операций обеспечивает прозрачность и надёжность финансовой отчётности и позволяет руководству компании принимать обоснованные решения</w:t>
      </w:r>
      <w:r>
        <w:t xml:space="preserve"> о дальнейшем развитии бизнеса.</w:t>
      </w:r>
    </w:p>
    <w:p w:rsidR="00677AE7" w:rsidRDefault="00677AE7" w:rsidP="00677AE7">
      <w:r>
        <w:t>Особенности бухгалтерского учёта и анализа операций с иностранными инвестициями и филиалами также связаны с учётом международных стандартов учёта и отчётности, таких как МСФО (Международные стандарты финансовой отчётности). Эти стандарты определяют правила учёта операций с иностранными валютами, консолидации финансовой отчётности и раскрытия информации о деятел</w:t>
      </w:r>
      <w:r>
        <w:t>ьности в различных юрисдикциях.</w:t>
      </w:r>
    </w:p>
    <w:p w:rsidR="00677AE7" w:rsidRDefault="00677AE7" w:rsidP="00677AE7">
      <w:r>
        <w:t>Кроме того, бухгалтерский анализ операций с иностранными инвестициями и филиалами включает оценку рисков, связанных с макроэкономической средой и политической стабильностью в различных странах. Это позволяет руководству компании принимать меры по управлению рисками и обеспечению устойчивого развития биз</w:t>
      </w:r>
      <w:r>
        <w:t>неса в международном контексте.</w:t>
      </w:r>
    </w:p>
    <w:p w:rsidR="00677AE7" w:rsidRDefault="00677AE7" w:rsidP="00677AE7">
      <w:r>
        <w:t>Таким образом, бухгалтерский учёт и анализ операций с иностранными инвестициями и филиалами играют важную роль в управлении международными бизнес-операциями. Они обеспечивают прозрачность и надёжность финансовой отчётности, помогают управлять рисками и принимать обоснованные решения о развитии компании в глобальной экономике.</w:t>
      </w:r>
    </w:p>
    <w:p w:rsidR="00677AE7" w:rsidRDefault="00677AE7" w:rsidP="00677AE7">
      <w:r>
        <w:t>Дополнительно важно отметить, что бухгалтерский учёт и анализ операций с иностранными инвестициями и филиалами требуют особого внимания к различиям в налоговом законодательстве различных стран. Разные страны могут иметь разные налоговые ставки, правила учета налоговых обязательств и методы рассмотрения налоговых льгот. Поэтому важно проводить анализ налоговых последствий всех операций с иностранными инвестициями и филиалами для оптимизации налоговых выплат и соблюден</w:t>
      </w:r>
      <w:r>
        <w:t>ия требований законодательства.</w:t>
      </w:r>
    </w:p>
    <w:p w:rsidR="00677AE7" w:rsidRDefault="00677AE7" w:rsidP="00677AE7">
      <w:r>
        <w:t xml:space="preserve">Кроме того, бухгалтерский учёт и анализ включают в себя также оценку валютных рисков, связанных с операциями в различных валютах. Изменения курсов валют могут оказать существенное влияние на финансовые результаты компании, поэтому важно проводить анализ валютных рисков и разрабатывать стратегии </w:t>
      </w:r>
      <w:r>
        <w:t>для их снижения или управления.</w:t>
      </w:r>
    </w:p>
    <w:p w:rsidR="00677AE7" w:rsidRDefault="00677AE7" w:rsidP="00677AE7">
      <w:r>
        <w:t>Наконец, в контексте международного бизнеса, бухгалтерский учёт и анализ операций с иностранными инвестициями и филиалами должны быть проведены в соответствии с международными стандартами финансовой отчётности, такими как МСФО или US GAAP. Эти стандарты определяют правила учета и отчётности для международных компаний, упрощая сравнение финансовой информации и повышая её прозрачность для инвесторов и заинтересованных сторон.</w:t>
      </w:r>
    </w:p>
    <w:p w:rsidR="00677AE7" w:rsidRPr="00677AE7" w:rsidRDefault="00677AE7" w:rsidP="00677AE7">
      <w:r>
        <w:lastRenderedPageBreak/>
        <w:t>Таким образом, бухгалтерский учёт и анализ операций с иностранными инвестициями и филиалами представляют собой сложный и многосторонний процесс, требующий комплексного подхода и специализированных знаний. Эффективное управление этими операциями позволяет компаниям расширять свой бизнес за рубежом, минимизировать риски и обеспечивать устойчивый рост и развитие в международной среде.</w:t>
      </w:r>
      <w:bookmarkEnd w:id="0"/>
    </w:p>
    <w:sectPr w:rsidR="00677AE7" w:rsidRPr="0067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4E"/>
    <w:rsid w:val="00677AE7"/>
    <w:rsid w:val="007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B0B5"/>
  <w15:chartTrackingRefBased/>
  <w15:docId w15:val="{BA670D22-52E0-48F2-A886-ACC6793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2024-03-15T04:31:00Z</dcterms:created>
  <dcterms:modified xsi:type="dcterms:W3CDTF">2024-03-15T04:32:00Z</dcterms:modified>
</cp:coreProperties>
</file>