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41" w:rsidRDefault="00C45140" w:rsidP="00C45140">
      <w:pPr>
        <w:pStyle w:val="1"/>
        <w:jc w:val="center"/>
      </w:pPr>
      <w:r w:rsidRPr="00C45140">
        <w:t>Бухгалтерский учёт и анализ операций с финансовыми инструментами в условиях нестабильности рынка</w:t>
      </w:r>
    </w:p>
    <w:p w:rsidR="00C45140" w:rsidRDefault="00C45140" w:rsidP="00C45140"/>
    <w:p w:rsidR="00C45140" w:rsidRDefault="00C45140" w:rsidP="00C45140">
      <w:bookmarkStart w:id="0" w:name="_GoBack"/>
      <w:r>
        <w:t xml:space="preserve">Бухгалтерский учёт и анализ операций с финансовыми инструментами в условиях нестабильности рынка представляют собой важный аспект финансового управления компании. Финансовые инструменты, такие как акции, облигации, </w:t>
      </w:r>
      <w:proofErr w:type="spellStart"/>
      <w:r>
        <w:t>деривативы</w:t>
      </w:r>
      <w:proofErr w:type="spellEnd"/>
      <w:r>
        <w:t xml:space="preserve"> и другие ценные бумаги, могут подвергаться значительным колебаниям в стоимости в условиях нестабильности рынка, что создаёт дополнительные вызовы для </w:t>
      </w:r>
      <w:r>
        <w:t>бухгалтерского учёта и анализа.</w:t>
      </w:r>
    </w:p>
    <w:p w:rsidR="00C45140" w:rsidRDefault="00C45140" w:rsidP="00C45140">
      <w:r>
        <w:t>Одним из основных аспектов бухгалтерского учёта в таких условиях является учёт изменений стоимости финансовых инструментов в соответствии с принципами оценки по справедливой стоимости. В условиях нестабильности рынка стоимость финансовых инструментов может изменяться значительно, что требует постоянного мониторинга и обновления информации о их стоимо</w:t>
      </w:r>
      <w:r>
        <w:t>сти в бухгалтерской отчётности.</w:t>
      </w:r>
    </w:p>
    <w:p w:rsidR="00C45140" w:rsidRDefault="00C45140" w:rsidP="00C45140">
      <w:r>
        <w:t>Кроме того, анализ операций с финансовыми инструментами в нестабильных рыночных условиях включает в себя оценку финансовых рисков и возможных потерь. Волатильность рынка может привести к значительным потерям для компании, особенно если она имеет значительные инвестиции в финансовые инструменты. Поэтому важно проводить анализ рисков и разрабатывать стратегии их управления для минимизации негативн</w:t>
      </w:r>
      <w:r>
        <w:t>ых последствий для предприятия.</w:t>
      </w:r>
    </w:p>
    <w:p w:rsidR="00C45140" w:rsidRDefault="00C45140" w:rsidP="00C45140">
      <w:r>
        <w:t>Ещё одним важным аспектом является раскрытие информации о финансовых инструментах в бухгалтерской отчётности. В условиях нестабильности рынка инвесторы и заинтересованные стороны могут требовать дополнительной информации о рисках и возможных последствиях для компании. Поэтому бухгалтерская отчётность должна быть прозрачной и содержать все необходимые сведения о финансовых инструме</w:t>
      </w:r>
      <w:r>
        <w:t>нтах и связанных с ними рисках.</w:t>
      </w:r>
    </w:p>
    <w:p w:rsidR="00C45140" w:rsidRDefault="00C45140" w:rsidP="00C45140">
      <w:r>
        <w:t>В целом, бухгалтерский учёт и анализ операций с финансовыми инструментами в условиях нестабильности рынка играют важную роль в финансовом управлении компании. Они помогают компании эффективно управлять своими инвестициями, минимизировать риски и принимать обоснованные решения в условиях неопределенности.</w:t>
      </w:r>
    </w:p>
    <w:p w:rsidR="00C45140" w:rsidRDefault="00C45140" w:rsidP="00C45140">
      <w:r>
        <w:t xml:space="preserve">Дополнительно следует отметить, что в условиях нестабильности рынка бухгалтерский учёт и анализ операций с финансовыми инструментами требуют особого внимания к методам оценки рыночных рисков. Это включает в себя оценку кредитного риска, рыночного риска, операционного риска и прочих аспектов, которые могут существенно влиять на </w:t>
      </w:r>
      <w:r>
        <w:t>финансовые результаты компании.</w:t>
      </w:r>
    </w:p>
    <w:p w:rsidR="00C45140" w:rsidRDefault="00C45140" w:rsidP="00C45140">
      <w:r>
        <w:t xml:space="preserve">Кроме того, важно учитывать потенциальные изменения в законодательстве и регулировании финансовых рынков, которые могут повлиять на условия бухгалтерского учёта и отчётности. Это может включать в себя изменения в правилах оценки стоимости активов, требования по раскрытию информации о рисках и другие нормативные акты, которые могут повлиять на </w:t>
      </w:r>
      <w:r>
        <w:t>финансовую отчётность компании.</w:t>
      </w:r>
    </w:p>
    <w:p w:rsidR="00C45140" w:rsidRDefault="00C45140" w:rsidP="00C45140">
      <w:r>
        <w:t>Также стоит обратить внимание на влияние нестабильности рынка на капиталовложения и стратегии инвестирования компании. В условиях волатильности рынка инвесторы могут менять свои предпочтения и стратегии, что может привести к изменениям в портфельном управлении компании и дополнитель</w:t>
      </w:r>
      <w:r>
        <w:t>ным рискам.</w:t>
      </w:r>
    </w:p>
    <w:p w:rsidR="00C45140" w:rsidRPr="00C45140" w:rsidRDefault="00C45140" w:rsidP="00C45140">
      <w:r>
        <w:t xml:space="preserve">В целом, бухгалтерский учёт и анализ операций с финансовыми инструментами в условиях нестабильности рынка представляют собой сложный и многосторонний процесс, который требует </w:t>
      </w:r>
      <w:r>
        <w:lastRenderedPageBreak/>
        <w:t>постоянного мониторинга, анализа и адаптации к изменяющимся условиям. Обеспечивая достоверность и прозрачность финансовой отчётности, компания может минимизировать риски и эффективно управлять своими инвестициями, что способствует устойчивому развитию в условиях неопределённости на финансовых рынках.</w:t>
      </w:r>
      <w:bookmarkEnd w:id="0"/>
    </w:p>
    <w:sectPr w:rsidR="00C45140" w:rsidRPr="00C4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41"/>
    <w:rsid w:val="003D0F41"/>
    <w:rsid w:val="00C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6906"/>
  <w15:chartTrackingRefBased/>
  <w15:docId w15:val="{CB5CC7DA-FD96-4A93-A37D-F7372670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2024-03-15T04:50:00Z</dcterms:created>
  <dcterms:modified xsi:type="dcterms:W3CDTF">2024-03-15T04:52:00Z</dcterms:modified>
</cp:coreProperties>
</file>