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82" w:rsidRDefault="00E878E5" w:rsidP="00E878E5">
      <w:pPr>
        <w:pStyle w:val="1"/>
        <w:jc w:val="center"/>
      </w:pPr>
      <w:r w:rsidRPr="00E878E5">
        <w:t>Бухгалтерский учёт и анализ операций с финансовыми инструментами в условиях инфляции</w:t>
      </w:r>
    </w:p>
    <w:p w:rsidR="00E878E5" w:rsidRDefault="00E878E5" w:rsidP="00E878E5"/>
    <w:p w:rsidR="00E878E5" w:rsidRDefault="00E878E5" w:rsidP="00E878E5">
      <w:bookmarkStart w:id="0" w:name="_GoBack"/>
      <w:r>
        <w:t>Бухгалтерский учёт и анализ операций с финансовыми инструментами в условиях инфляции являются важной частью финансового управления для многих компаний. Инфляция оказывает существенное влияние на финансовые операции и результаты деятельности компаний, поэтому важно учитывать её при ведении бухгалтерского учёта и а</w:t>
      </w:r>
      <w:r>
        <w:t>нализе финансовых инструментов.</w:t>
      </w:r>
    </w:p>
    <w:p w:rsidR="00E878E5" w:rsidRDefault="00E878E5" w:rsidP="00E878E5">
      <w:r>
        <w:t>Одним из основных аспектов, который следует учитывать при бухгалтерском учёте в условиях инфляции, является корректное оценивание и учёт стоимости активов и обязательств компании. В условиях инфляции стоимость активов, особенно нематериальных, и обязательств может изменяться со временем, что требует применения соответствующих методов оценки и корре</w:t>
      </w:r>
      <w:r>
        <w:t>ктировок в бухгалтерском учёте.</w:t>
      </w:r>
    </w:p>
    <w:p w:rsidR="00E878E5" w:rsidRDefault="00E878E5" w:rsidP="00E878E5">
      <w:r>
        <w:t>Кроме того, в условиях инфляции компании могут сталкиваться с риском денежных потерь из-за дефляции активов, что также следует учитывать при бухгалтерском учёте. Например, некоторые компании могут сталкиваться с риском обесценения своих запасов или оборудования из-за инфляции, что может привести к убыткам или дополнительным ра</w:t>
      </w:r>
      <w:r>
        <w:t>сходам на их замену или ремонт.</w:t>
      </w:r>
    </w:p>
    <w:p w:rsidR="00E878E5" w:rsidRDefault="00E878E5" w:rsidP="00E878E5">
      <w:r>
        <w:t>С точки зрения анализа, важно учитывать влияние инфляции на финансовые показатели и результаты деятельности компании. Например, при анализе финансовых отчётов компании необходимо учитывать возможные искажения в стоимости активов и обязательств из-за инфляции, а также её влияние на финансовые показатели, такие</w:t>
      </w:r>
      <w:r>
        <w:t xml:space="preserve"> как прибыль, доходы и расходы.</w:t>
      </w:r>
    </w:p>
    <w:p w:rsidR="00E878E5" w:rsidRDefault="00E878E5" w:rsidP="00E878E5">
      <w:r>
        <w:t>В целом, бухгалтерский учёт и анализ операций с финансовыми инструментами в условиях инфляции играют важную роль в финансовом управлении компании. Правильное учёт и анализ позволяют компаниям оценить влияние инфляции на их финансовое состояние и результаты деятельности, принять соответствующие меры по управлению рисками и обеспечению финансовой стабильности.</w:t>
      </w:r>
    </w:p>
    <w:p w:rsidR="00E878E5" w:rsidRDefault="00E878E5" w:rsidP="00E878E5">
      <w:r>
        <w:t xml:space="preserve">Кроме того, в условиях инфляции компании могут столкнуться с необходимостью пересмотра своих финансовых стратегий и политик, чтобы адаптироваться к изменяющейся экономической среде. Например, компании могут рассматривать более активное использование финансовых инструментов для защиты от инфляционных рисков, таких как </w:t>
      </w:r>
      <w:proofErr w:type="spellStart"/>
      <w:r>
        <w:t>деривативы</w:t>
      </w:r>
      <w:proofErr w:type="spellEnd"/>
      <w:r>
        <w:t xml:space="preserve"> или индексированные инвестиции. Это позволяет компаниям снизить потенциальные убытки из-за изменений в ценах и сохранит</w:t>
      </w:r>
      <w:r>
        <w:t>ь свою финансовую устойчивость.</w:t>
      </w:r>
    </w:p>
    <w:p w:rsidR="00E878E5" w:rsidRDefault="00E878E5" w:rsidP="00E878E5">
      <w:r>
        <w:t>Другим аспектом, который следует учитывать, является влияние инфляции на стоимость капитала компании и её инвестиционные решения. В условиях высокой инфляции компании могут столкнуться с увеличением затрат на заемный капитал, что может повлиять на их решения о финансировании проектов и инвестициях. Поэтому важно тщательно оценивать финансовые проекты и учитывать инфляционные риски при п</w:t>
      </w:r>
      <w:r>
        <w:t>ринятии инвестиционных решений.</w:t>
      </w:r>
    </w:p>
    <w:p w:rsidR="00E878E5" w:rsidRDefault="00E878E5" w:rsidP="00E878E5">
      <w:r>
        <w:t>Инфляция также может оказать влияние на финансовую отчётность компании и её оценку стоимости. В условиях инфляции активы компании могут увеличивать свою стоимость, что может привести к искажениям в бухгалтерской отчётности и недооценке их реальной стоимости. Поэтому важно применять соответствующие методы оценки и корректировки для учёта инфляционных эффектов и обеспечения досто</w:t>
      </w:r>
      <w:r>
        <w:t>верности финансовой отчётности.</w:t>
      </w:r>
    </w:p>
    <w:p w:rsidR="00E878E5" w:rsidRPr="00E878E5" w:rsidRDefault="00E878E5" w:rsidP="00E878E5">
      <w:r>
        <w:lastRenderedPageBreak/>
        <w:t>В целом, бухгалтерский учёт и анализ операций с финансовыми инструментами в условиях инфляции требуют особого внимания и комплексного подхода. Понимание влияния инфляции на финансовое состояние компании позволяет ей эффективно управлять рисками, принимать обоснованные решения и обеспечивать свою финансовую устойчивость в изменчивой экономической среде.</w:t>
      </w:r>
      <w:bookmarkEnd w:id="0"/>
    </w:p>
    <w:sectPr w:rsidR="00E878E5" w:rsidRPr="00E8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2"/>
    <w:rsid w:val="00E878E5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437A"/>
  <w15:chartTrackingRefBased/>
  <w15:docId w15:val="{061ACB48-A3FA-424D-8364-C06D3823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2024-03-15T05:15:00Z</dcterms:created>
  <dcterms:modified xsi:type="dcterms:W3CDTF">2024-03-15T05:16:00Z</dcterms:modified>
</cp:coreProperties>
</file>