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88" w:rsidRDefault="00213B8C" w:rsidP="00213B8C">
      <w:pPr>
        <w:pStyle w:val="1"/>
        <w:jc w:val="center"/>
      </w:pPr>
      <w:r w:rsidRPr="00213B8C">
        <w:t>Логика сотрудничества и конкуренции в бизнесе и экономике</w:t>
      </w:r>
    </w:p>
    <w:p w:rsidR="00213B8C" w:rsidRDefault="00213B8C" w:rsidP="00213B8C"/>
    <w:p w:rsidR="00213B8C" w:rsidRDefault="00213B8C" w:rsidP="00213B8C">
      <w:bookmarkStart w:id="0" w:name="_GoBack"/>
      <w:r>
        <w:t>Логика сотрудничества и конкуренции в бизнесе и экономике представляет собой важный аспект современной корпоративной стратегии и управления. В условиях глобализации и увеличенной конкуренции на рынке, предприятия вынуждены постоянно адаптироваться и искать оптимальные стратегии взаимодейств</w:t>
      </w:r>
      <w:r>
        <w:t>ия с конкурентами и партнерами.</w:t>
      </w:r>
    </w:p>
    <w:p w:rsidR="00213B8C" w:rsidRDefault="00213B8C" w:rsidP="00213B8C">
      <w:r>
        <w:t>Логика сотрудничества предполагает установление партнерских отношений и сотрудничество с другими компаниями или организациями в целях достижения общих целей и улучшения конкурентоспособности. Предприятия могут объединять свои ресурсы, знания и опыт для решения общих проблем, разработки новых продуктов или услуг, а также для осуществления сов</w:t>
      </w:r>
      <w:r>
        <w:t>местных инновационных проектов.</w:t>
      </w:r>
    </w:p>
    <w:p w:rsidR="00213B8C" w:rsidRDefault="00213B8C" w:rsidP="00213B8C">
      <w:r>
        <w:t>С другой стороны, логика конкуренции подразумевает борьбу за рыночные позиции, клиентов и прибыль среди конкурентов. Конкурентная борьба стимулирует предприятия к постоянному совершенствованию продуктов и услуг, улучшению производственных процессов и снижению издержек. Конкуренция также способствует инноваци</w:t>
      </w:r>
      <w:r>
        <w:t>ям и развитию новых технологий.</w:t>
      </w:r>
    </w:p>
    <w:p w:rsidR="00213B8C" w:rsidRDefault="00213B8C" w:rsidP="00213B8C">
      <w:r>
        <w:t>Современные предприятия должны находить баланс между логикой сотрудничества и конкуренции, выбирая оптимальные стратегии в зависимости от конкретной ситуации на рынке. Например, в некоторых отраслях сотрудничество может быть более эффективным способом достижения целей, в то время как в других случаях конкуренция может стим</w:t>
      </w:r>
      <w:r>
        <w:t>улировать инновации и развитие.</w:t>
      </w:r>
    </w:p>
    <w:p w:rsidR="00213B8C" w:rsidRDefault="00213B8C" w:rsidP="00213B8C">
      <w:r>
        <w:t>Тем не менее, важно понимать, что логика сотрудничества и конкуренции не являются взаимоисключающими. Предприятия могут одновременно вести конкурентную борьбу на рынке и сотрудничать в определенных областях, таких как исследования и разработки, закупки или маркетинг. Это позволяет им получать преимущества от обеих стратегий и повышать свою конкурентоспособность.</w:t>
      </w:r>
    </w:p>
    <w:p w:rsidR="00213B8C" w:rsidRDefault="00213B8C" w:rsidP="00213B8C">
      <w:r>
        <w:t>Дополнительно следует отметить, что логика сотрудничества и конкуренции в бизнесе и экономике в значительной мере определяется контекстом и особенностями конкретной отрасли или рынка. Например, в некоторых секторах, таких как высокотехнологичная индустрия, сотрудничество в рамках формирования экосистемы может быть ключевым фактором успеха, поскольку это позволяет создавать комплексные решения и предоставлять бол</w:t>
      </w:r>
      <w:r>
        <w:t>ее полный набор услуг клиентам.</w:t>
      </w:r>
    </w:p>
    <w:p w:rsidR="00213B8C" w:rsidRDefault="00213B8C" w:rsidP="00213B8C">
      <w:r>
        <w:t>С другой стороны, на рынках с высокой степенью конкуренции, таких как розничная торговля, стратегия конкуренции может играть более важную роль. В таких условиях предприятия вынуждены активно бороться за каждого клиента и стараются дифференцировать свои продукты или услуги, чтоб</w:t>
      </w:r>
      <w:r>
        <w:t>ы выделиться среди конкурентов.</w:t>
      </w:r>
    </w:p>
    <w:p w:rsidR="00213B8C" w:rsidRDefault="00213B8C" w:rsidP="00213B8C">
      <w:r>
        <w:t xml:space="preserve">Еще одним важным аспектом является то, что в современной экономике нередко можно наблюдать тенденцию к совмещению стратегий сотрудничества и конкуренции. Например, компании могут сотрудничать в рамках создания стандартов и общих инфраструктур, одновременно соперничая за долю на рынке. Это позволяет им обеспечить баланс между сотрудничеством и конкуренцией, </w:t>
      </w:r>
      <w:proofErr w:type="spellStart"/>
      <w:r>
        <w:t>максимиз</w:t>
      </w:r>
      <w:r>
        <w:t>ируя</w:t>
      </w:r>
      <w:proofErr w:type="spellEnd"/>
      <w:r>
        <w:t xml:space="preserve"> выгоды от обеих стратегий.</w:t>
      </w:r>
    </w:p>
    <w:p w:rsidR="00213B8C" w:rsidRPr="00213B8C" w:rsidRDefault="00213B8C" w:rsidP="00213B8C">
      <w:r>
        <w:t>Таким образом, понимание логики сотрудничества и конкуренции в бизнесе и экономике является важным для успешного функционирования предприятий в современном мире. Предприятия должны уметь адаптироваться к изменяющимся условиям рынка и гибко применять различные стратегии в зависимости от своих целей, ресурсов и контекста.</w:t>
      </w:r>
      <w:bookmarkEnd w:id="0"/>
    </w:p>
    <w:sectPr w:rsidR="00213B8C" w:rsidRPr="0021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88"/>
    <w:rsid w:val="000B4C88"/>
    <w:rsid w:val="002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56AB"/>
  <w15:chartTrackingRefBased/>
  <w15:docId w15:val="{831F633A-4942-454A-9F9E-E693E81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2024-03-15T05:36:00Z</dcterms:created>
  <dcterms:modified xsi:type="dcterms:W3CDTF">2024-03-15T05:38:00Z</dcterms:modified>
</cp:coreProperties>
</file>