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78" w:rsidRDefault="002100C6" w:rsidP="002100C6">
      <w:pPr>
        <w:pStyle w:val="1"/>
        <w:jc w:val="center"/>
      </w:pPr>
      <w:r w:rsidRPr="002100C6">
        <w:t>Векторная графика и создание дизайна элементов упаковки продуктов для здорового питания</w:t>
      </w:r>
    </w:p>
    <w:p w:rsidR="002100C6" w:rsidRDefault="002100C6" w:rsidP="002100C6"/>
    <w:p w:rsidR="002100C6" w:rsidRDefault="002100C6" w:rsidP="002100C6">
      <w:bookmarkStart w:id="0" w:name="_GoBack"/>
      <w:r w:rsidRPr="002100C6">
        <w:t>Векторная графика играет важную роль в создании дизайна элементов упаковки продуктов для здорового питания. Этот вид графического дизайна позволяет создавать привлекательные и информативные упаковки, которые помогают привлечь внимание потребителей и передать ключевые характеристики продукта.</w:t>
      </w:r>
    </w:p>
    <w:p w:rsidR="002100C6" w:rsidRDefault="002100C6" w:rsidP="002100C6">
      <w:r w:rsidRPr="002100C6">
        <w:t>Одним из основных преимуществ векторной графики является возможность создания ярких и стильных дизайнов, которые привлекают внимание потребителей и вызывают желание попробовать продукт. Благодаря векторной графике дизайнеры могут создавать уникальные и оригинальные упаковки, которые выделяются среди конкурентов на полках магазинов.</w:t>
      </w:r>
    </w:p>
    <w:p w:rsidR="002100C6" w:rsidRDefault="002100C6" w:rsidP="002100C6">
      <w:r w:rsidRPr="002100C6">
        <w:t>Еще одним преимуществом векторной графики является ее возможность создания информативных элементов упаковки, таких как список ингредиентов, пищевая ценность, рекомендации по употреблению и сертификационные метки. Это позволяет потребителям быстро и легко получить необходимую информацию о продукте перед покупкой. Кроме того, векторная графика обеспечивает возможность создания упаковки с четкими и выразительными изображениями фруктов, овощей, злаков и других продуктов здорового питания, что помогает подчеркнуть их свежесть, натуральность и полезность.</w:t>
      </w:r>
    </w:p>
    <w:p w:rsidR="002100C6" w:rsidRDefault="002100C6" w:rsidP="002100C6">
      <w:r w:rsidRPr="002100C6">
        <w:t>Таким образом, векторная графика является важным инструментом в создании дизайна элементов упаковки продуктов для здорового питания, обеспечивая высокое качество изображений, яркие и стильные дизайны, информативные элементы и возможность подчеркнуть полезные свойства продукта.</w:t>
      </w:r>
    </w:p>
    <w:p w:rsidR="002100C6" w:rsidRDefault="002100C6" w:rsidP="002100C6">
      <w:r w:rsidRPr="002100C6">
        <w:t>Дополнительно следует отметить, что векторная графика обладает высокой гибкостью и адаптивностью, что позволяет легко адаптировать дизайн упаковки под различные размеры и формы упаковочных материалов. Это особенно важно в контексте разнообразия форм и размеров упаковок продуктов для здорового питания, таких как бутылки, коробки, пакеты и банки. Благодаря векторной графике дизайнеры могут создавать упаковки, которые привлекают внимание потребителей на полках магазинов и создают единый и узнаваемый брендовый образ продукта.</w:t>
      </w:r>
    </w:p>
    <w:p w:rsidR="002100C6" w:rsidRDefault="002100C6" w:rsidP="002100C6">
      <w:r w:rsidRPr="002100C6">
        <w:t>Еще одним важным аспектом векторной графики в создании дизайна упаковки для здорового питания является ее возможность создания экологически и этически ответственного дизайна. Дизайнеры могут использовать векторные изображения, чтобы подчеркнуть натуральность и органичность продукта, а также использовать экологически чистые и устойчивые материалы для упаковки.</w:t>
      </w:r>
    </w:p>
    <w:p w:rsidR="002100C6" w:rsidRPr="002100C6" w:rsidRDefault="002100C6" w:rsidP="002100C6">
      <w:r w:rsidRPr="002100C6">
        <w:t>Таким образом, векторная графика играет важную роль в создании дизайна элементов упаковки для продуктов здорового питания, обеспечивая высокое качество изображений, гибкость и адаптивность, а также возможность создания брендового образа и подчеркивания экологической ответственности.</w:t>
      </w:r>
      <w:bookmarkEnd w:id="0"/>
    </w:p>
    <w:sectPr w:rsidR="002100C6" w:rsidRPr="0021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78"/>
    <w:rsid w:val="002100C6"/>
    <w:rsid w:val="0076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BD42"/>
  <w15:chartTrackingRefBased/>
  <w15:docId w15:val="{12E814ED-8B20-49F5-B7D1-BE3E7ECB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0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2024-03-16T05:05:00Z</dcterms:created>
  <dcterms:modified xsi:type="dcterms:W3CDTF">2024-03-16T05:09:00Z</dcterms:modified>
</cp:coreProperties>
</file>