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3F" w:rsidRDefault="002126C6" w:rsidP="002126C6">
      <w:pPr>
        <w:pStyle w:val="1"/>
      </w:pPr>
      <w:proofErr w:type="spellStart"/>
      <w:r w:rsidRPr="002126C6">
        <w:t>Влияние</w:t>
      </w:r>
      <w:proofErr w:type="spellEnd"/>
      <w:r w:rsidRPr="002126C6">
        <w:t xml:space="preserve"> </w:t>
      </w:r>
      <w:proofErr w:type="spellStart"/>
      <w:r w:rsidRPr="002126C6">
        <w:t>глобального</w:t>
      </w:r>
      <w:proofErr w:type="spellEnd"/>
      <w:r w:rsidRPr="002126C6">
        <w:t xml:space="preserve"> </w:t>
      </w:r>
      <w:proofErr w:type="spellStart"/>
      <w:r w:rsidRPr="002126C6">
        <w:t>потепления</w:t>
      </w:r>
      <w:proofErr w:type="spellEnd"/>
      <w:r w:rsidRPr="002126C6">
        <w:t xml:space="preserve"> </w:t>
      </w:r>
      <w:proofErr w:type="spellStart"/>
      <w:r w:rsidRPr="002126C6">
        <w:t>на</w:t>
      </w:r>
      <w:proofErr w:type="spellEnd"/>
      <w:r w:rsidRPr="002126C6">
        <w:t xml:space="preserve"> </w:t>
      </w:r>
      <w:proofErr w:type="spellStart"/>
      <w:r w:rsidRPr="002126C6">
        <w:t>биоразнообразие</w:t>
      </w:r>
      <w:proofErr w:type="spellEnd"/>
    </w:p>
    <w:p w:rsidR="002126C6" w:rsidRPr="002126C6" w:rsidRDefault="002126C6" w:rsidP="002126C6">
      <w:pPr>
        <w:rPr>
          <w:lang w:val="ru-RU"/>
        </w:rPr>
      </w:pPr>
      <w:r w:rsidRPr="002126C6">
        <w:rPr>
          <w:lang w:val="ru-RU"/>
        </w:rPr>
        <w:t>Глобальное потепление, вызванное увеличением концентрации парниковых газов в атмосфере, оказывает значительное влияние на климатические системы Земли и, как следствие, на биоразнообразие. Этот процесс представляет серьезную угрозу для экосистем и видов по всему миру, вызывая изменения в их распространении, поведении, физиологии и взаимодействиях. Важно рассмотреть основные аспекты, через которые глобальное потепление влияет на биоразнообразие.</w:t>
      </w:r>
    </w:p>
    <w:p w:rsidR="002126C6" w:rsidRPr="002126C6" w:rsidRDefault="002126C6" w:rsidP="002126C6">
      <w:pPr>
        <w:rPr>
          <w:lang w:val="ru-RU"/>
        </w:rPr>
      </w:pPr>
      <w:r w:rsidRPr="002126C6">
        <w:rPr>
          <w:lang w:val="ru-RU"/>
        </w:rPr>
        <w:t>Во-первых, изменения климата приводят к изменению ареалов обитания видов. По мере повышения температуры, многие виды вынуждены мигрировать в более прохладные регионы. Например, горные виды поднимаются на более высокие высоты, а арктические и антарктические виды смещаются к полюсам. Однако, не все виды способны адаптироваться к таким изменениям. Многие из них сталкиваются с сокращением ареала обитания, особенно те, которые обитают в специфичных и ограниченных экологических нишах. Это может привести к увеличению риска вымирания.</w:t>
      </w:r>
    </w:p>
    <w:p w:rsidR="002126C6" w:rsidRPr="002126C6" w:rsidRDefault="002126C6" w:rsidP="002126C6">
      <w:pPr>
        <w:rPr>
          <w:lang w:val="ru-RU"/>
        </w:rPr>
      </w:pPr>
      <w:r w:rsidRPr="002126C6">
        <w:rPr>
          <w:lang w:val="ru-RU"/>
        </w:rPr>
        <w:t>Во-вторых, глобальное потепление влияет на фенологию, то есть на сезонные циклы в жизни растений и животных. Сдвиги в времени цветения растений, миграции птиц, спячки млекопитающих и размножения многих видов становятся все более очевидными. Эти фенологические изменения могут нарушить взаимодействия между видами, такие как опыление и хищничество. Например, если насекомые-опылители начинают свою активность раньше, чем растения, которые они опыляют, это может привести к снижению успешности размножения обоих видов.</w:t>
      </w:r>
    </w:p>
    <w:p w:rsidR="002126C6" w:rsidRPr="002126C6" w:rsidRDefault="002126C6" w:rsidP="002126C6">
      <w:pPr>
        <w:rPr>
          <w:lang w:val="ru-RU"/>
        </w:rPr>
      </w:pPr>
      <w:r w:rsidRPr="002126C6">
        <w:rPr>
          <w:lang w:val="ru-RU"/>
        </w:rPr>
        <w:t>Кроме того, глобальное потепление приводит к увеличению частоты и интенсивности экстремальных погодных явлений, таких как засухи, наводнения, ураганы и лесные пожары. Эти события могут вызвать массовую гибель организмов, разрушение местообитаний и снижение популяций видов. Экстремальные погодные условия также могут усугубить конкуренцию за ресурсы, такие как пища и вода, что может привести к изменению структуры экосистем.</w:t>
      </w:r>
    </w:p>
    <w:p w:rsidR="002126C6" w:rsidRPr="002126C6" w:rsidRDefault="002126C6" w:rsidP="002126C6">
      <w:pPr>
        <w:rPr>
          <w:lang w:val="ru-RU"/>
        </w:rPr>
      </w:pPr>
      <w:r w:rsidRPr="002126C6">
        <w:rPr>
          <w:lang w:val="ru-RU"/>
        </w:rPr>
        <w:t xml:space="preserve">Кислотность океанов, вызванная увеличением концентрации углекислого газа, представляет еще одну серьезную проблему для биоразнообразия. Поглощение </w:t>
      </w:r>
      <w:r w:rsidRPr="002126C6">
        <w:t>CO</w:t>
      </w:r>
      <w:r w:rsidRPr="002126C6">
        <w:rPr>
          <w:lang w:val="ru-RU"/>
        </w:rPr>
        <w:t xml:space="preserve">2 океанами приводит к снижению </w:t>
      </w:r>
      <w:r w:rsidRPr="002126C6">
        <w:t>pH</w:t>
      </w:r>
      <w:r w:rsidRPr="002126C6">
        <w:rPr>
          <w:lang w:val="ru-RU"/>
        </w:rPr>
        <w:t xml:space="preserve"> воды, что негативно сказывается на морских организмах, особенно на коралловых рифах и моллюсках. Кислотные условия нарушают кальцификацию, процесс, необходимый для образования скелетов и раковин у этих организмов. Утрата коралловых рифов, которые являются одними из самых биоразнообразных экосистем на планете, может иметь катастрофические последствия для множества видов, которые зависят от них.</w:t>
      </w:r>
    </w:p>
    <w:p w:rsidR="002126C6" w:rsidRPr="002126C6" w:rsidRDefault="002126C6" w:rsidP="002126C6">
      <w:pPr>
        <w:rPr>
          <w:lang w:val="ru-RU"/>
        </w:rPr>
      </w:pPr>
      <w:r w:rsidRPr="002126C6">
        <w:rPr>
          <w:lang w:val="ru-RU"/>
        </w:rPr>
        <w:t>Снижение биоразнообразия имеет далеко идущие последствия не только для природы, но и для человечества. Экосистемные услуги, такие как опыление сельскохозяйственных культур, регулирование климата, очистка воды и плодородие почвы, зависят от здоровых и устойчивых экосистем. Утрата биоразнообразия снижает способность экосистем предоставлять эти жизненно важные услуги, что может негативно сказаться на продовольственной безопасности, экономике и здоровье людей.</w:t>
      </w:r>
    </w:p>
    <w:p w:rsidR="002126C6" w:rsidRPr="002126C6" w:rsidRDefault="002126C6" w:rsidP="002126C6">
      <w:pPr>
        <w:rPr>
          <w:lang w:val="ru-RU"/>
        </w:rPr>
      </w:pPr>
      <w:r w:rsidRPr="002126C6">
        <w:rPr>
          <w:lang w:val="ru-RU"/>
        </w:rPr>
        <w:t>Борьба с последствиями глобального потепления требует комплексного подхода, включающего снижение выбросов парниковых газов, сохранение и восстановление экосистем, а также адаптацию к неизбежным изменениям климата. Международное сотрудничество, научные исследования и инновации играют ключевую роль в разработке эффективных стратегий для защиты биоразнообразия. Важно также повышать осведомленность общественности о значении биоразнообразия и необходимости его сохранения в условиях глобального потепления.</w:t>
      </w:r>
    </w:p>
    <w:p w:rsidR="002126C6" w:rsidRPr="002126C6" w:rsidRDefault="002126C6" w:rsidP="002126C6">
      <w:pPr>
        <w:rPr>
          <w:lang w:val="ru-RU"/>
        </w:rPr>
      </w:pPr>
      <w:r w:rsidRPr="002126C6">
        <w:rPr>
          <w:lang w:val="ru-RU"/>
        </w:rPr>
        <w:lastRenderedPageBreak/>
        <w:t>Таким образом, глобальное потепление оказывает значительное и многогранное влияние на биоразнообразие Земли. Изменения в ареалах обитания, фенологии, частоте экстремальных погодных явлений и кислотности океанов представляют серьезные угрозы для многих видов и экосистем. Понимание этих процессов и активные меры по их смягчению и адаптации являются критически важными для сохранения биоразнообразия и обеспечения устойчивого будущего для всех живых существ на планете.</w:t>
      </w:r>
      <w:bookmarkStart w:id="0" w:name="_GoBack"/>
      <w:bookmarkEnd w:id="0"/>
    </w:p>
    <w:sectPr w:rsidR="002126C6" w:rsidRPr="002126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D6"/>
    <w:rsid w:val="001F11D6"/>
    <w:rsid w:val="002126C6"/>
    <w:rsid w:val="00A5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EA6B"/>
  <w15:chartTrackingRefBased/>
  <w15:docId w15:val="{63ECA7E3-533E-4604-A6F5-A51BA915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6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2024-07-04T18:03:00Z</dcterms:created>
  <dcterms:modified xsi:type="dcterms:W3CDTF">2024-07-04T18:05:00Z</dcterms:modified>
</cp:coreProperties>
</file>