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D" w:rsidRDefault="00C17BFF" w:rsidP="00C17BFF">
      <w:pPr>
        <w:pStyle w:val="1"/>
      </w:pPr>
      <w:proofErr w:type="spellStart"/>
      <w:r w:rsidRPr="00C17BFF">
        <w:t>Байесовская</w:t>
      </w:r>
      <w:proofErr w:type="spellEnd"/>
      <w:r w:rsidRPr="00C17BFF">
        <w:t xml:space="preserve"> </w:t>
      </w:r>
      <w:proofErr w:type="spellStart"/>
      <w:r w:rsidRPr="00C17BFF">
        <w:t>статистика</w:t>
      </w:r>
      <w:proofErr w:type="spellEnd"/>
      <w:r w:rsidRPr="00C17BFF">
        <w:t xml:space="preserve"> и </w:t>
      </w:r>
      <w:proofErr w:type="spellStart"/>
      <w:r w:rsidRPr="00C17BFF">
        <w:t>её</w:t>
      </w:r>
      <w:proofErr w:type="spellEnd"/>
      <w:r w:rsidRPr="00C17BFF">
        <w:t xml:space="preserve"> </w:t>
      </w:r>
      <w:proofErr w:type="spellStart"/>
      <w:r w:rsidRPr="00C17BFF">
        <w:t>применение</w:t>
      </w:r>
      <w:proofErr w:type="spellEnd"/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Байесовская статистика представляет собой важное направление в области статистики, основанное на применении теоремы Байеса для обновления вероятностей событий в свете новых данных. Этот подход позволяет интегрировать априорные знания и данные, полученные в ходе экспериментов или наблюдений, для более точного и адаптивного анализа.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Основной принцип байесовской статистики заключается в использовании теоремы Байеса, которая формально выражается следующим образом:</w:t>
      </w:r>
    </w:p>
    <w:p w:rsidR="00C17BFF" w:rsidRPr="00C17BFF" w:rsidRDefault="00C17BFF" w:rsidP="00C17BFF">
      <w:r w:rsidRPr="00C17BFF">
        <w:t>P(A</w:t>
      </w:r>
      <w:r w:rsidRPr="00C17BFF">
        <w:rPr>
          <w:rFonts w:ascii="Cambria Math" w:hAnsi="Cambria Math" w:cs="Cambria Math"/>
        </w:rPr>
        <w:t>∣</w:t>
      </w:r>
      <w:r w:rsidRPr="00C17BFF">
        <w:t>B) = P(B</w:t>
      </w:r>
      <w:r w:rsidRPr="00C17BFF">
        <w:rPr>
          <w:rFonts w:ascii="Cambria Math" w:hAnsi="Cambria Math" w:cs="Cambria Math"/>
        </w:rPr>
        <w:t>∣</w:t>
      </w:r>
      <w:proofErr w:type="gramStart"/>
      <w:r w:rsidRPr="00C17BFF">
        <w:t>A)</w:t>
      </w:r>
      <w:r w:rsidRPr="00C17BFF">
        <w:rPr>
          <w:rFonts w:ascii="Cambria Math" w:hAnsi="Cambria Math" w:cs="Cambria Math"/>
        </w:rPr>
        <w:t>⋅</w:t>
      </w:r>
      <w:proofErr w:type="gramEnd"/>
      <w:r w:rsidRPr="00C17BFF">
        <w:t xml:space="preserve">P(A)P(B)/P(A|B) </w:t>
      </w:r>
    </w:p>
    <w:p w:rsidR="00C17BFF" w:rsidRDefault="00C17BFF" w:rsidP="00C17BFF">
      <w:pPr>
        <w:rPr>
          <w:lang w:val="ru-RU"/>
        </w:rPr>
      </w:pPr>
      <w:r w:rsidRPr="00C17BFF">
        <w:rPr>
          <w:lang w:val="ru-RU"/>
        </w:rPr>
        <w:t xml:space="preserve">Здесь </w:t>
      </w:r>
      <w:r w:rsidRPr="00C17BFF">
        <w:t>P</w:t>
      </w:r>
      <w:r w:rsidRPr="00C17BFF">
        <w:rPr>
          <w:lang w:val="ru-RU"/>
        </w:rPr>
        <w:t>(</w:t>
      </w:r>
      <w:r w:rsidRPr="00C17BFF">
        <w:t>A</w:t>
      </w:r>
      <w:r w:rsidRPr="00C17BFF">
        <w:rPr>
          <w:rFonts w:ascii="Cambria Math" w:hAnsi="Cambria Math" w:cs="Cambria Math"/>
          <w:lang w:val="ru-RU"/>
        </w:rPr>
        <w:t>∣</w:t>
      </w:r>
      <w:r w:rsidRPr="00C17BFF">
        <w:t>B</w:t>
      </w:r>
      <w:r w:rsidRPr="00C17BFF">
        <w:rPr>
          <w:lang w:val="ru-RU"/>
        </w:rPr>
        <w:t>)</w:t>
      </w:r>
      <w:r>
        <w:rPr>
          <w:lang w:val="ru-RU"/>
        </w:rPr>
        <w:t xml:space="preserve"> </w:t>
      </w:r>
      <w:r w:rsidRPr="00C17BFF">
        <w:rPr>
          <w:lang w:val="ru-RU"/>
        </w:rPr>
        <w:t xml:space="preserve">– это апостериорная вероятность события </w:t>
      </w:r>
      <w:r w:rsidRPr="00C17BFF">
        <w:t>A</w:t>
      </w:r>
      <w:r w:rsidRPr="00C17BFF">
        <w:rPr>
          <w:lang w:val="ru-RU"/>
        </w:rPr>
        <w:t xml:space="preserve"> при условии события </w:t>
      </w:r>
      <w:r w:rsidRPr="00C17BFF">
        <w:t>B</w:t>
      </w:r>
      <w:r w:rsidRPr="00C17BFF">
        <w:rPr>
          <w:lang w:val="ru-RU"/>
        </w:rPr>
        <w:t xml:space="preserve">, </w:t>
      </w:r>
    </w:p>
    <w:p w:rsidR="00C17BFF" w:rsidRDefault="00C17BFF" w:rsidP="00C17BFF">
      <w:pPr>
        <w:rPr>
          <w:lang w:val="ru-RU"/>
        </w:rPr>
      </w:pPr>
      <w:r w:rsidRPr="00C17BFF">
        <w:t>P</w:t>
      </w:r>
      <w:r w:rsidRPr="00C17BFF">
        <w:rPr>
          <w:lang w:val="ru-RU"/>
        </w:rPr>
        <w:t>(</w:t>
      </w:r>
      <w:r w:rsidRPr="00C17BFF">
        <w:t>B</w:t>
      </w:r>
      <w:r w:rsidRPr="00C17BFF">
        <w:rPr>
          <w:rFonts w:ascii="Cambria Math" w:hAnsi="Cambria Math" w:cs="Cambria Math"/>
          <w:lang w:val="ru-RU"/>
        </w:rPr>
        <w:t>∣</w:t>
      </w:r>
      <w:r w:rsidRPr="00C17BFF">
        <w:t>A</w:t>
      </w:r>
      <w:r w:rsidRPr="00C17BFF">
        <w:rPr>
          <w:lang w:val="ru-RU"/>
        </w:rPr>
        <w:t>)</w:t>
      </w:r>
      <w:r>
        <w:rPr>
          <w:lang w:val="ru-RU"/>
        </w:rPr>
        <w:t xml:space="preserve"> </w:t>
      </w:r>
      <w:r w:rsidRPr="00C17BFF">
        <w:rPr>
          <w:lang w:val="ru-RU"/>
        </w:rPr>
        <w:t xml:space="preserve">– вероятность наблюдения события </w:t>
      </w:r>
      <w:r w:rsidRPr="00C17BFF">
        <w:t>B</w:t>
      </w:r>
      <w:r w:rsidRPr="00C17BFF">
        <w:rPr>
          <w:lang w:val="ru-RU"/>
        </w:rPr>
        <w:t xml:space="preserve"> при условии, что произошло событие </w:t>
      </w:r>
      <w:r w:rsidRPr="00C17BFF">
        <w:t>A</w:t>
      </w:r>
      <w:r w:rsidRPr="00C17BFF">
        <w:rPr>
          <w:lang w:val="ru-RU"/>
        </w:rPr>
        <w:t xml:space="preserve">, </w:t>
      </w:r>
    </w:p>
    <w:p w:rsidR="00C17BFF" w:rsidRDefault="00C17BFF" w:rsidP="00C17BFF">
      <w:pPr>
        <w:rPr>
          <w:lang w:val="ru-RU"/>
        </w:rPr>
      </w:pPr>
      <w:r w:rsidRPr="00C17BFF">
        <w:t>P</w:t>
      </w:r>
      <w:r w:rsidRPr="00C17BFF">
        <w:rPr>
          <w:lang w:val="ru-RU"/>
        </w:rPr>
        <w:t>(</w:t>
      </w:r>
      <w:r w:rsidRPr="00C17BFF">
        <w:t>A</w:t>
      </w:r>
      <w:r w:rsidRPr="00C17BFF">
        <w:rPr>
          <w:lang w:val="ru-RU"/>
        </w:rPr>
        <w:t xml:space="preserve">) – априорная вероятность события </w:t>
      </w:r>
      <w:r w:rsidRPr="00C17BFF">
        <w:t>A</w:t>
      </w:r>
      <w:r w:rsidRPr="00C17BFF">
        <w:rPr>
          <w:lang w:val="ru-RU"/>
        </w:rPr>
        <w:t xml:space="preserve">, </w:t>
      </w:r>
    </w:p>
    <w:p w:rsidR="00C17BFF" w:rsidRPr="00C17BFF" w:rsidRDefault="00C17BFF" w:rsidP="00C17BFF">
      <w:pPr>
        <w:rPr>
          <w:lang w:val="ru-RU"/>
        </w:rPr>
      </w:pPr>
      <w:bookmarkStart w:id="0" w:name="_GoBack"/>
      <w:bookmarkEnd w:id="0"/>
      <w:r w:rsidRPr="00C17BFF">
        <w:t>P</w:t>
      </w:r>
      <w:r w:rsidRPr="00C17BFF">
        <w:rPr>
          <w:lang w:val="ru-RU"/>
        </w:rPr>
        <w:t>(</w:t>
      </w:r>
      <w:r w:rsidRPr="00C17BFF">
        <w:t>B</w:t>
      </w:r>
      <w:r w:rsidRPr="00C17BFF">
        <w:rPr>
          <w:lang w:val="ru-RU"/>
        </w:rPr>
        <w:t>)</w:t>
      </w:r>
      <w:r>
        <w:rPr>
          <w:lang w:val="ru-RU"/>
        </w:rPr>
        <w:t xml:space="preserve"> </w:t>
      </w:r>
      <w:r w:rsidRPr="00C17BFF">
        <w:rPr>
          <w:lang w:val="ru-RU"/>
        </w:rPr>
        <w:t xml:space="preserve">– полная вероятность события 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Байесовский подход позволяет обновлять вероятности по мере получения новых данных. Это делает его особенно полезным в ситуациях, когда данные поступают последовательно и требуется динамическое обновление вероятностных оценок. В отличие от частотной статистики, которая оперирует только данными текущего эксперимента, байесовская статистика учитывает и априорные предположения, что делает её подходящим для решения широкого спектра задач.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Одним из ключевых приложений байесовской статистики является байесовский вывод, который используется для оценки параметров статистических моделей. Примеры включают байесовскую линейную регрессию, где параметры регрессионной модели оцениваются с учетом априорной информации, и байесовскую классификацию, такую как наивный байесовский классификатор, который применяется для задач распознавания образов и текстовой классификации.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Байесовская статистика также находит широкое применение в медицине, где она используется для диагностики заболеваний и оценки эффективности лечения. Например, в медицинской диагностике байесовские методы позволяют учитывать априорные вероятности наличия заболевания на основе клинических данных и обновлять эти вероятности на основе результатов лабораторных тестов. Это способствует более точному и персонализированному подходу к лечению пациентов.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В области машинного обучения байесовские методы используются для построения адаптивных моделей, которые могут автоматически обновлять свои прогнозы по мере поступления новых данных. Примеры включают байесовские нейронные сети и процессы Гаусса, которые используются для регрессии и классификации с учетом неопределенности и вариативности данных.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Байесовская статистика также активно применяется в экономике и финансах, где она помогает моделировать и прогнозировать экономические показатели, анализировать риски и принимать инвестиционные решения. Например, байесовские методы используются для оценки кредитного риска, где они позволяют учитывать исторические данные и обновлять вероятности дефолта заемщиков по мере поступления новой информации.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Важно отметить, что байесовский подход требует вычислительных методов для реализации, таких как метод Монте-Карло по цепи Маркова (</w:t>
      </w:r>
      <w:r w:rsidRPr="00C17BFF">
        <w:t>MCMC</w:t>
      </w:r>
      <w:r w:rsidRPr="00C17BFF">
        <w:rPr>
          <w:lang w:val="ru-RU"/>
        </w:rPr>
        <w:t xml:space="preserve">) и вариационные методы, которые позволяют </w:t>
      </w:r>
      <w:r w:rsidRPr="00C17BFF">
        <w:rPr>
          <w:lang w:val="ru-RU"/>
        </w:rPr>
        <w:lastRenderedPageBreak/>
        <w:t xml:space="preserve">проводить байесовский анализ даже для сложных моделей с большим числом параметров. Современные вычислительные мощности и программное обеспечение, такие как </w:t>
      </w:r>
      <w:r w:rsidRPr="00C17BFF">
        <w:t>R</w:t>
      </w:r>
      <w:r w:rsidRPr="00C17BFF">
        <w:rPr>
          <w:lang w:val="ru-RU"/>
        </w:rPr>
        <w:t xml:space="preserve"> и </w:t>
      </w:r>
      <w:r w:rsidRPr="00C17BFF">
        <w:t>Python</w:t>
      </w:r>
      <w:r w:rsidRPr="00C17BFF">
        <w:rPr>
          <w:lang w:val="ru-RU"/>
        </w:rPr>
        <w:t>, делают байесовскую статистику доступной и применимой для широкого круга задач.</w:t>
      </w:r>
    </w:p>
    <w:p w:rsidR="00C17BFF" w:rsidRPr="00C17BFF" w:rsidRDefault="00C17BFF" w:rsidP="00C17BFF">
      <w:pPr>
        <w:rPr>
          <w:lang w:val="ru-RU"/>
        </w:rPr>
      </w:pPr>
      <w:r w:rsidRPr="00C17BFF">
        <w:rPr>
          <w:lang w:val="ru-RU"/>
        </w:rPr>
        <w:t>Таким образом, байесовская статистика представляет собой мощный и гибкий инструмент для анализа данных и принятия решений, который находит применение в различных областях науки и практики. Её способность интегрировать априорные знания с новыми данными делает её особенно ценной в условиях неопределенности и изменчивости, обеспечивая более точные и надежные результаты.</w:t>
      </w:r>
    </w:p>
    <w:p w:rsidR="00C17BFF" w:rsidRPr="00C17BFF" w:rsidRDefault="00C17BFF" w:rsidP="00C17BFF">
      <w:pPr>
        <w:rPr>
          <w:lang w:val="ru-RU"/>
        </w:rPr>
      </w:pPr>
    </w:p>
    <w:sectPr w:rsidR="00C17BFF" w:rsidRPr="00C17B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E"/>
    <w:rsid w:val="00C17BFF"/>
    <w:rsid w:val="00C8367D"/>
    <w:rsid w:val="00E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EE9"/>
  <w15:chartTrackingRefBased/>
  <w15:docId w15:val="{C531F084-92DB-4F22-B112-E72ACD3E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2024-07-07T17:46:00Z</dcterms:created>
  <dcterms:modified xsi:type="dcterms:W3CDTF">2024-07-07T17:49:00Z</dcterms:modified>
</cp:coreProperties>
</file>