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3374A5" w:rsidP="003374A5">
      <w:pPr>
        <w:pStyle w:val="1"/>
      </w:pPr>
      <w:proofErr w:type="spellStart"/>
      <w:r w:rsidRPr="003374A5">
        <w:t>Современные</w:t>
      </w:r>
      <w:proofErr w:type="spellEnd"/>
      <w:r w:rsidRPr="003374A5">
        <w:t xml:space="preserve"> </w:t>
      </w:r>
      <w:proofErr w:type="spellStart"/>
      <w:r w:rsidRPr="003374A5">
        <w:t>тенденции</w:t>
      </w:r>
      <w:proofErr w:type="spellEnd"/>
      <w:r w:rsidRPr="003374A5">
        <w:t xml:space="preserve"> в </w:t>
      </w:r>
      <w:proofErr w:type="spellStart"/>
      <w:r w:rsidRPr="003374A5">
        <w:t>ландшафтном</w:t>
      </w:r>
      <w:proofErr w:type="spellEnd"/>
      <w:r w:rsidRPr="003374A5">
        <w:t xml:space="preserve"> </w:t>
      </w:r>
      <w:proofErr w:type="spellStart"/>
      <w:r w:rsidRPr="003374A5">
        <w:t>дизайне</w:t>
      </w:r>
      <w:proofErr w:type="spellEnd"/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Современные тенденции в ландшафтном дизайне отражают стремление к гармонии с природой, устойчивому развитию и улучшению качества жизни в урбанизированной среде. Эти тенденции охватывают широкий спектр подходов и технологий, направленных на создание функциональных, эстетически привлекательных и экологически ответственных ландшафтов.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Одной из ключевых тенденций является устойчивый ландшафтный дизайн, который акцентирует внимание на использовании местных и засухоустойчивых растений, экономии воды и сокращении использования химических удобрений и пестицидов. Этот подход способствует созданию садов, которые требуют минимального ухода и ресурсов, а также поддерживают местное биоразнообразие. Натуралистические сады, в которых применяются местные растения, привлекают насекомых-опылителей и других представителей дикой природы, способствуя созданию здоровых экосистем.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Водосберегающие технологии играют важную роль в современных ландшафтных проектах. Системы капельного орошения, сбор дождевой воды и использование мульчи помогают эффективно управлять водными ресурсами и снижать потребление воды. Засухоустойчивые сады, засаженные растениями, адаптированными к местным климатическим условиям, становятся всё более популярными, особенно в регионах с ограниченными водными ресурсами.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Вертикальные сады и зелёные крыши являются ещё одной важной тенденцией, особенно в городских условиях, где пространство ограничено. Вертикальные сады позволяют создавать зелёные пространства на стенах зданий, улучшая микроклимат и эстетический облик городов. Зелёные крыши, засаженные различными видами растений, способствуют улучшению теплоизоляции зданий, снижению уровня шума и созданию мест обитания для дикой природы.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Реинтеграция воды в ландшафтный дизайн становится всё более важной в свете изменения климата и увеличения количества экстремальных погодных явлений. Водоёмные системы, такие как пруды, ручьи и дождевые сады, помогают управлять ливневыми водами, предотвращать наводнения и улучшать качество воды. Эти элементы также добавляют эстетическую ценность и создают среды обитания для различных видов флоры и фауны.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Социальные аспекты ландшафтного дизайна также приобретают всё большее значение. Создание общественных пространств, таких как парки, скверы и пешеходные зоны, которые способствуют социальной активности и взаимодействию людей, становится приоритетом. Такие пространства должны быть доступными и инклюзивными, учитывая потребности всех групп населения, включая детей, пожилых людей и людей с ограниченными возможностями.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Использование современных технологий и инноваций играет важную роль в развитии ландшафтного дизайна. Технологии умного управления, такие как автоматизированные системы полива и освещения, позволяют оптимизировать уход за ландшафтами и снижать затраты на их содержание. Дроны и геоинформационные системы (ГИС) помогают в планировании и мониторинге ландшафтных проектов, предоставляя точные данные и изображения.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Эстетические тенденции также претерпевают изменения, акцентируя внимание на минимализме, простоте и естественности. Современные дизайнеры стремятся к созданию ландшафтов, которые гармонично вписываются в окружающую среду и подчеркивают её природную красоту. Использование натуральных материалов, таких как дерево, камень и гравий, становится всё более популярным, что придаёт пространствам естественный и экологически чистый облик.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lastRenderedPageBreak/>
        <w:t>Интеграция искусства в ландшафтный дизайн также набирает популярность. Скульптуры, инсталляции и другие формы искусства создают уникальные и вдохновляющие пространства, которые привлекают посетителей и стимулируют их к взаимодействию с окружающей средой. Ландшафтный дизайн становится не только функциональным, но и культурным элементом городской среды.</w:t>
      </w:r>
    </w:p>
    <w:p w:rsidR="003374A5" w:rsidRPr="003374A5" w:rsidRDefault="003374A5" w:rsidP="003374A5">
      <w:pPr>
        <w:rPr>
          <w:lang w:val="ru-RU"/>
        </w:rPr>
      </w:pPr>
      <w:r w:rsidRPr="003374A5">
        <w:rPr>
          <w:lang w:val="ru-RU"/>
        </w:rPr>
        <w:t>Таким образом, современные тенденции в ландшафтном дизайне отражают комплексный подход, который объединяет экологическую ответственность, инновации и социальное взаимодействие. Эти тенденции направлены на создание устойчивых, функциональных и эстетически привлекательных ландшафтов, которые улучшают качество жизни и способствуют гармонии между человеком и природой.</w:t>
      </w:r>
      <w:bookmarkStart w:id="0" w:name="_GoBack"/>
      <w:bookmarkEnd w:id="0"/>
    </w:p>
    <w:sectPr w:rsidR="003374A5" w:rsidRPr="003374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03"/>
    <w:rsid w:val="00065DCD"/>
    <w:rsid w:val="001A1803"/>
    <w:rsid w:val="0033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0793"/>
  <w15:chartTrackingRefBased/>
  <w15:docId w15:val="{39A34D35-4E3F-4DF9-B3E7-B0DBEE1A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2024-07-11T16:15:00Z</dcterms:created>
  <dcterms:modified xsi:type="dcterms:W3CDTF">2024-07-11T16:16:00Z</dcterms:modified>
</cp:coreProperties>
</file>