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ED" w:rsidRDefault="00DA6539" w:rsidP="00DA6539">
      <w:pPr>
        <w:pStyle w:val="1"/>
        <w:jc w:val="center"/>
      </w:pPr>
      <w:r w:rsidRPr="00DA6539">
        <w:t>Развитие морфологии в историческом контексте</w:t>
      </w:r>
    </w:p>
    <w:p w:rsidR="00DA6539" w:rsidRDefault="00DA6539" w:rsidP="00DA6539"/>
    <w:p w:rsidR="00DA6539" w:rsidRDefault="00DA6539" w:rsidP="00DA6539">
      <w:bookmarkStart w:id="0" w:name="_GoBack"/>
      <w:r>
        <w:t>Развитие морфологии, как науки о форме и структуре организмов, имеет долгую историю, начиная с античных времён и до наших дней, отражая изменения в научном мышлении и технологический прогресс. Изучение морфологии началось с наблюдений древних учёных, таких как Аристотель, который в своих работах описывал различные животные формы, их структуру и функции, положив</w:t>
      </w:r>
      <w:r>
        <w:t xml:space="preserve"> начало сравнительной анатомии.</w:t>
      </w:r>
    </w:p>
    <w:p w:rsidR="00DA6539" w:rsidRDefault="00DA6539" w:rsidP="00DA6539">
      <w:r>
        <w:t>В средние века морфологические знания развивались медленно, часто ограничиваясь переписыванием и интерпретацией античных текстов. Однако с наступлением Ренессанса интерес к натуральной истории возродился. В этот период ключевую роль сыграли работы Андреаса Везалия, который проводил детальные анатомические исследования человеческого тела, что значительно улучшило понимание человеческой анатомии и спос</w:t>
      </w:r>
      <w:r>
        <w:t>обствовало развитию морфологии.</w:t>
      </w:r>
    </w:p>
    <w:p w:rsidR="00DA6539" w:rsidRDefault="00DA6539" w:rsidP="00DA6539">
      <w:r>
        <w:t xml:space="preserve">В XVII и XVIII веках развитие микроскопии позволило учёным заглянуть в микроскопический мир, открывая морфологию на клеточном уровне. Работы Марчелло </w:t>
      </w:r>
      <w:proofErr w:type="spellStart"/>
      <w:r>
        <w:t>Мальпиги</w:t>
      </w:r>
      <w:proofErr w:type="spellEnd"/>
      <w:r>
        <w:t xml:space="preserve"> и Антони </w:t>
      </w:r>
      <w:proofErr w:type="spellStart"/>
      <w:r>
        <w:t>ван</w:t>
      </w:r>
      <w:proofErr w:type="spellEnd"/>
      <w:r>
        <w:t xml:space="preserve"> Левенгука расширили знания о строении растений и животных, легли в осн</w:t>
      </w:r>
      <w:r>
        <w:t>ову гистологии и микробиологии.</w:t>
      </w:r>
    </w:p>
    <w:p w:rsidR="00DA6539" w:rsidRDefault="00DA6539" w:rsidP="00DA6539">
      <w:r>
        <w:t>XIX век стал переломным моментом в морфологии благодаря развитию теории эволюции Чарльза Дарвина, который в своем труде "Происхождение видов" использовал морфологические аргументы для поддержки идеи эволюции живых существ. Это направило морфологические исследования на путь сравнительного изучения формы в контексте филог</w:t>
      </w:r>
      <w:r>
        <w:t>енетической связи между видами.</w:t>
      </w:r>
    </w:p>
    <w:p w:rsidR="00DA6539" w:rsidRDefault="00DA6539" w:rsidP="00DA6539">
      <w:r>
        <w:t>В XX веке морфология продолжила развиваться, особенно после интеграции с генетикой. С появлением молекулярной биологии учёные получили возможность изучать, как генетические изменения влияют на морфологические структуры. Это привело к развитию новой дисциплины — эволюционной морфологии, в которой используются данные генетики и молекулярной биологии для понимания процессов</w:t>
      </w:r>
      <w:r>
        <w:t>, формирующих форму организмов.</w:t>
      </w:r>
    </w:p>
    <w:p w:rsidR="00DA6539" w:rsidRDefault="00DA6539" w:rsidP="00DA6539">
      <w:r>
        <w:t>Современные технологии, такие как компьютерное моделирование и трехмерная визуализация, открывают новые горизонты для морфологических исследований, позволяя детально реконструировать как ископаемые, так и живые организмы. Это позволяет более глубоко понять процессы развития, а</w:t>
      </w:r>
      <w:r>
        <w:t>даптации и эволюции живых форм.</w:t>
      </w:r>
    </w:p>
    <w:p w:rsidR="00DA6539" w:rsidRDefault="00DA6539" w:rsidP="00DA6539">
      <w:r>
        <w:t>Дополнительно, морфология обогащается через взаимодействие с другими дисциплинами, такими как палеонтология, которая предоставляет уникальные данные о морфологии вымерших организмов. Это помогает ученым лучше понять, как происходили морфологические изменения в ходе эволюции. Например, изучение ископаемых останков позволяет восстановить внешний вид и функции древних животных и растений, давая представление о том, как менялись их жизненные стратегии в ответ</w:t>
      </w:r>
      <w:r>
        <w:t xml:space="preserve"> на изменения окружающей среды.</w:t>
      </w:r>
    </w:p>
    <w:p w:rsidR="00DA6539" w:rsidRDefault="00DA6539" w:rsidP="00DA6539">
      <w:r>
        <w:t>Также важное значение в современной морфологии имеет развитие технологий визуализации, таких как электронная микроскопия и компьютерная томография, которые позволяют изучать морфологические структуры с невероятно высоким разрешением. Это способствует более точному пониманию структуры тканей и клеток, их взаимодей</w:t>
      </w:r>
      <w:r>
        <w:t>ствий и эволюционных адаптаций.</w:t>
      </w:r>
    </w:p>
    <w:p w:rsidR="00DA6539" w:rsidRDefault="00DA6539" w:rsidP="00DA6539">
      <w:proofErr w:type="spellStart"/>
      <w:r>
        <w:t>Социобиология</w:t>
      </w:r>
      <w:proofErr w:type="spellEnd"/>
      <w:r>
        <w:t xml:space="preserve"> также вносит свой вклад в морфологию, исследуя, как социальное поведение животных влияет на морфологические особенности в контексте естественного отбора. Примером могут служить исследования морфологии птиц, изменения в строении которых могут быть </w:t>
      </w:r>
      <w:r>
        <w:lastRenderedPageBreak/>
        <w:t xml:space="preserve">связаны с их певческими способностями, что напрямую коррелирует с их </w:t>
      </w:r>
      <w:proofErr w:type="spellStart"/>
      <w:r>
        <w:t>спаривательным</w:t>
      </w:r>
      <w:proofErr w:type="spellEnd"/>
      <w:r>
        <w:t xml:space="preserve"> поведением и социальной иерархи</w:t>
      </w:r>
      <w:r>
        <w:t>ей.</w:t>
      </w:r>
    </w:p>
    <w:p w:rsidR="00DA6539" w:rsidRDefault="00DA6539" w:rsidP="00DA6539">
      <w:r>
        <w:t xml:space="preserve">Кроме того, экологический подход в морфологии позволяет исследовать, как изменения в окружающей среде влияют на морфологию организмов. Например, изменение климата может влиять на морфологические адаптации растений и животных, что, в свою очередь, может иметь значительные последствия </w:t>
      </w:r>
      <w:r>
        <w:t>для их выживания и размножения.</w:t>
      </w:r>
    </w:p>
    <w:p w:rsidR="00DA6539" w:rsidRPr="00DA6539" w:rsidRDefault="00DA6539" w:rsidP="00DA6539">
      <w:r>
        <w:t>Таким образом, морфология как наука прошла долгий путь развития от первых дескриптивных описаний до комплексного понимания биологической формы и функции в эволюционном контексте. Она продолжает быть ключевым элементом в биологических исследованиях, внося важный вклад в наше понимание биологического разнообразия и механизмов жизни.</w:t>
      </w:r>
      <w:bookmarkEnd w:id="0"/>
    </w:p>
    <w:sectPr w:rsidR="00DA6539" w:rsidRPr="00DA6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ED"/>
    <w:rsid w:val="005C2FED"/>
    <w:rsid w:val="00DA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A2EF"/>
  <w15:chartTrackingRefBased/>
  <w15:docId w15:val="{7960DF08-B1A4-45C6-888A-7C5723C5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65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5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2024-07-12T03:37:00Z</dcterms:created>
  <dcterms:modified xsi:type="dcterms:W3CDTF">2024-07-12T03:42:00Z</dcterms:modified>
</cp:coreProperties>
</file>