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4" w:rsidRDefault="005779B7" w:rsidP="005779B7">
      <w:pPr>
        <w:pStyle w:val="1"/>
        <w:jc w:val="center"/>
      </w:pPr>
      <w:r w:rsidRPr="005779B7">
        <w:t>История развития формальной логики</w:t>
      </w:r>
    </w:p>
    <w:p w:rsidR="005779B7" w:rsidRDefault="005779B7" w:rsidP="005779B7"/>
    <w:p w:rsidR="005779B7" w:rsidRDefault="005779B7" w:rsidP="005779B7">
      <w:bookmarkStart w:id="0" w:name="_GoBack"/>
      <w:r>
        <w:t>История развития формальной логики начинается с древних времён и продолжается до наших дней, отражая изменения в подходах к анализу и систематизации рассуждений. Формальная логика, как раздел философии и математики, занимается изучением структур доказательств и выводов, используя формальные системы дл</w:t>
      </w:r>
      <w:r>
        <w:t>я описания логических операций.</w:t>
      </w:r>
    </w:p>
    <w:p w:rsidR="005779B7" w:rsidRDefault="005779B7" w:rsidP="005779B7">
      <w:r>
        <w:t>Аристотель можно считать отцом формальной логики, поскольку его "Органон" заложил основы силлогистики — метода логического вывода, основанного на установлении отношений между предикатами через субъекты. Аристотелевская логика доминировала в западной философии на протяжении многих веков и оставалась практически неизм</w:t>
      </w:r>
      <w:r>
        <w:t>енной до начала Нового времени.</w:t>
      </w:r>
    </w:p>
    <w:p w:rsidR="005779B7" w:rsidRDefault="005779B7" w:rsidP="005779B7">
      <w:r>
        <w:t>Развитие формальной логики в Новое время началось с работ философов и математиков, таких как Готфрид Вильгельм Лейбниц, который предложил идею универсального символического языка (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universalis</w:t>
      </w:r>
      <w:proofErr w:type="spellEnd"/>
      <w:r>
        <w:t>) и рассчитывал на создание машины для логических вычислений. Однако настоящий прорыв в формальной логике произошёл в XIX веке благодаря работам Джорджа Буля, который разработал алгебру логики, положив начало математической логике. Булева алгебра стала основой для развития логических схем и ком</w:t>
      </w:r>
      <w:r>
        <w:t>пьютерных технологий в XX веке.</w:t>
      </w:r>
    </w:p>
    <w:p w:rsidR="005779B7" w:rsidRDefault="005779B7" w:rsidP="005779B7">
      <w:r>
        <w:t xml:space="preserve">В XX веке основной вклад в развитие формальной логики внесли такие учёные, как Бертран Рассел и Альфред </w:t>
      </w:r>
      <w:proofErr w:type="spellStart"/>
      <w:r>
        <w:t>Норт</w:t>
      </w:r>
      <w:proofErr w:type="spellEnd"/>
      <w:r>
        <w:t xml:space="preserve"> Уайтхед, которые опубликовали работу "</w:t>
      </w:r>
      <w:proofErr w:type="spellStart"/>
      <w:r>
        <w:t>Principia</w:t>
      </w:r>
      <w:proofErr w:type="spellEnd"/>
      <w:r>
        <w:t xml:space="preserve"> </w:t>
      </w:r>
      <w:proofErr w:type="spellStart"/>
      <w:r>
        <w:t>Mathematica</w:t>
      </w:r>
      <w:proofErr w:type="spellEnd"/>
      <w:r>
        <w:t xml:space="preserve">", направленную на формализацию всей математики на основе логических принципов. Эта работа значительно повлияла на развитие логического позитивизма и аналитической философии. Также важным является вклад Курта </w:t>
      </w:r>
      <w:proofErr w:type="spellStart"/>
      <w:r>
        <w:t>Гёделя</w:t>
      </w:r>
      <w:proofErr w:type="spellEnd"/>
      <w:r>
        <w:t xml:space="preserve">, который своими теоремами о неполноте показал ограничения формальных систем, что стало ключевым моментом в понимании возможностей и </w:t>
      </w:r>
      <w:r>
        <w:t>пределов математической логики.</w:t>
      </w:r>
    </w:p>
    <w:p w:rsidR="005779B7" w:rsidRDefault="005779B7" w:rsidP="005779B7">
      <w:r>
        <w:t>С развитием компьютерных технологий во второй половине XX века формальная логика получила новое применение в программировании и информатике. Логическое программирование и разработка искусственного интеллекта стали одними из главных областей, где теоретические достижения логики нашли практическое применение. Исследования в области компьютерного зрения, обработки естественного языка и автоматизированных систем принятия решений все чаще используют логические модели для анализа данных и формулирования выводов.</w:t>
      </w:r>
    </w:p>
    <w:p w:rsidR="005779B7" w:rsidRDefault="005779B7" w:rsidP="005779B7">
      <w:r>
        <w:t>В последние десятилетия формальная логика также активно применяется в области кибернетики и систем автоматического управления, где точность логических операций критически важна для функционирования сложных систем. Логические модели и алгоритмы используются для моделирования поведения систем в условиях неопределённости и динамически меняющихся внешних условий. Это позволяет создавать более надёжные и эффективные системы управления, которые могут адаптироваться к новым ситуациям и поддерживать стабильность функционирования без постоянного человеческого вмеш</w:t>
      </w:r>
      <w:r>
        <w:t>ательства.</w:t>
      </w:r>
    </w:p>
    <w:p w:rsidR="005779B7" w:rsidRDefault="005779B7" w:rsidP="005779B7">
      <w:r>
        <w:t xml:space="preserve">Кроме того, в эпоху </w:t>
      </w:r>
      <w:proofErr w:type="spellStart"/>
      <w:r>
        <w:t>цифровизации</w:t>
      </w:r>
      <w:proofErr w:type="spellEnd"/>
      <w:r>
        <w:t xml:space="preserve"> больших данных формальная логика обретает новое значение в контексте обеспечения безопасности и конфиденциальности информации. Логические структуры и протоколы шифрования, основанные на сложных алгоритмах, обеспечивают защиту данных от несанкционированного доступа и манипуляций. В этом контексте логика становится не только инструментом анализа, но и средством обеспечения целостности и безопасности информационных потоков в глобальной сети, что делает её неотъемлемой частью современной информационной безопасности.</w:t>
      </w:r>
    </w:p>
    <w:p w:rsidR="005779B7" w:rsidRPr="005779B7" w:rsidRDefault="005779B7" w:rsidP="005779B7">
      <w:r>
        <w:lastRenderedPageBreak/>
        <w:t>Таким образом, история развития формальной логики является историей поиска методов анализа истинности, доказательств и выводов. От древнегреческой философии до современных компьютерных наук, формальная логика продолжает оставаться фундаментальным инструментом для понимания и описания структур рационального мышления.</w:t>
      </w:r>
      <w:bookmarkEnd w:id="0"/>
    </w:p>
    <w:sectPr w:rsidR="005779B7" w:rsidRPr="0057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D4"/>
    <w:rsid w:val="005779B7"/>
    <w:rsid w:val="00E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C70E"/>
  <w15:chartTrackingRefBased/>
  <w15:docId w15:val="{0AAC7947-0262-4B75-9527-41517649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2024-07-16T05:35:00Z</dcterms:created>
  <dcterms:modified xsi:type="dcterms:W3CDTF">2024-07-16T05:39:00Z</dcterms:modified>
</cp:coreProperties>
</file>