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88" w:rsidRDefault="009651F3" w:rsidP="009651F3">
      <w:pPr>
        <w:pStyle w:val="1"/>
        <w:jc w:val="center"/>
      </w:pPr>
      <w:r w:rsidRPr="009651F3">
        <w:t>Применение теории вероятностей в финансах и страховании</w:t>
      </w:r>
    </w:p>
    <w:p w:rsidR="009651F3" w:rsidRDefault="009651F3" w:rsidP="009651F3"/>
    <w:p w:rsidR="009651F3" w:rsidRDefault="009651F3" w:rsidP="009651F3">
      <w:bookmarkStart w:id="0" w:name="_GoBack"/>
      <w:r>
        <w:t xml:space="preserve">Теория вероятностей играет фундаментальную роль в финансах и страховании, обеспечивая математическую основу для анализа рисков и принятия обоснованных экономических решений. Эта дисциплина позволяет количественно оценивать неопределенности и моделировать различные экономические и финансовые явления, что является критически важным для успешной </w:t>
      </w:r>
      <w:r>
        <w:t>деятельности в данных секторах.</w:t>
      </w:r>
    </w:p>
    <w:p w:rsidR="009651F3" w:rsidRDefault="009651F3" w:rsidP="009651F3">
      <w:r>
        <w:t xml:space="preserve">В финансах теория вероятностей используется для оценки рисков инвестиционных проектов и ценных бумаг. Основным инструментом здесь является моделирование случайных процессов, таких как движение цен акций или валютных курсов. Наиболее известная модель в этой области — модель </w:t>
      </w:r>
      <w:proofErr w:type="spellStart"/>
      <w:r>
        <w:t>Блэка-Шоулза</w:t>
      </w:r>
      <w:proofErr w:type="spellEnd"/>
      <w:r>
        <w:t>, которая применяется для оценки опционов. Она позволяет рассчитать стоимость опционов на основе предположений о логнормальном распределении стоимости базового актива и позволяет инвесторам определить рациональную цену опциона, исходя из ожидаемой волатильности актива и</w:t>
      </w:r>
      <w:r>
        <w:t xml:space="preserve"> </w:t>
      </w:r>
      <w:proofErr w:type="spellStart"/>
      <w:r>
        <w:t>безрисковой</w:t>
      </w:r>
      <w:proofErr w:type="spellEnd"/>
      <w:r>
        <w:t xml:space="preserve"> процентной ставки.</w:t>
      </w:r>
    </w:p>
    <w:p w:rsidR="009651F3" w:rsidRDefault="009651F3" w:rsidP="009651F3">
      <w:r>
        <w:t>В страховании теория вероятностей используется для расчета вероятности наступления страховых случаев и определения размеров страховых премий. Страховые компании анализируют большие объемы данных о прошлых страховых случаях, чтобы определить вероятность и потенциальный ущерб от различных рисков, таких как аварии, болезни, стихийные бедствия. Это позволяет им устанавливать страховые взносы, которые адекватно отражают риск и помогают компаниям оставаться прибыльными. Математические модели, такие как распределение Пуассона для оценки числа наступлений страховых случаев или распределение ущербов, явля</w:t>
      </w:r>
      <w:r>
        <w:t>ются основой для этих расчетов.</w:t>
      </w:r>
    </w:p>
    <w:p w:rsidR="009651F3" w:rsidRDefault="009651F3" w:rsidP="009651F3">
      <w:r>
        <w:t>Кроме того, теория вероятностей применяется в кредитном рейтинге, где аналитики оценивают вероятность невыплаты долгов. Используя статистические и вероятностные методы, кредитные агентства анализируют финансовую информацию и историю заемщиков, чтобы предоставить инвесторам информацию о рисках, связанных с кредитами. Эти оценки риска влияют на процентные ставки, которые заемщики должны платить, и играют важную роль в управлении</w:t>
      </w:r>
      <w:r>
        <w:t xml:space="preserve"> рисками финансовых институтов.</w:t>
      </w:r>
    </w:p>
    <w:p w:rsidR="009651F3" w:rsidRDefault="009651F3" w:rsidP="009651F3">
      <w:r>
        <w:t xml:space="preserve">В области портфельного инвестирования теория вероятностей помогает оптимизировать соотношение риск/доходность. Используя модели оптимизации портфеля, такие как модель </w:t>
      </w:r>
      <w:proofErr w:type="spellStart"/>
      <w:r>
        <w:t>Марковица</w:t>
      </w:r>
      <w:proofErr w:type="spellEnd"/>
      <w:r>
        <w:t>, инвесторы могут выбирать инвестиционные стратегии, которые максимизируют ожидаемую доходность при заданном уровне риска, основываясь на вероятностном распределении доходностей активов.</w:t>
      </w:r>
    </w:p>
    <w:p w:rsidR="009651F3" w:rsidRDefault="009651F3" w:rsidP="009651F3">
      <w:r>
        <w:t>Дополнительно, теория вероятностей применяется для анализа и управления рисками в алгоритмической торговле на финансовых рынках. Алгоритмы, использующие вероятностные модели, могут автоматически выявлять тенденции и закономерности в данных финансовых рынков, что позволяет трейдерам оптимизировать торговые стратегии и минимизировать потери. Например, методы Монте-Карло используются для моделирования и прогнозирования будущих ценовых движений активов на основе случайной выборки из исторических данных. Это позволяет инвесторам оценить риски и потенциальную прибыльность инвестиций с учётом возмож</w:t>
      </w:r>
      <w:r>
        <w:t>ных изменений рыночных условий.</w:t>
      </w:r>
    </w:p>
    <w:p w:rsidR="009651F3" w:rsidRDefault="009651F3" w:rsidP="009651F3">
      <w:r>
        <w:t xml:space="preserve">Кроме того, вероятностные методы активно используются в страховании жизни и здоровья для расчёта страховых премий и резервов. Статистические данные о возрасте, здоровье, образе жизни и других факторах позволяют страховым компаниям моделировать вероятность наступления страхового случая для каждого клиента. Это помогает компаниям устанавливать справедливые и </w:t>
      </w:r>
      <w:r>
        <w:lastRenderedPageBreak/>
        <w:t>точно рассчитанные страховые тарифы, которые отражают реальный уровень риска. Такой подход не только способствует финансовой устойчивости страховщика, но и обеспечивает защиту интересов страхователей, предоставляя им доступные и адекватные условия страхования.</w:t>
      </w:r>
    </w:p>
    <w:p w:rsidR="009651F3" w:rsidRPr="009651F3" w:rsidRDefault="009651F3" w:rsidP="009651F3">
      <w:r>
        <w:t>Таким образом, теория вероятностей является неотъемлемой частью финансов и страхования, предоставляя методы для анализа и управления рисками в условиях неопределенности. Применение вероятностных моделей позволяет профессионалам принимать обоснованные решения, что способствует стабильности и устойчивости в данных секторах экономики.</w:t>
      </w:r>
      <w:bookmarkEnd w:id="0"/>
    </w:p>
    <w:sectPr w:rsidR="009651F3" w:rsidRPr="0096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8"/>
    <w:rsid w:val="002D0A88"/>
    <w:rsid w:val="0096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0879"/>
  <w15:chartTrackingRefBased/>
  <w15:docId w15:val="{59A08017-D869-4135-A858-92B939EA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5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51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2024-08-04T05:40:00Z</dcterms:created>
  <dcterms:modified xsi:type="dcterms:W3CDTF">2024-08-04T05:46:00Z</dcterms:modified>
</cp:coreProperties>
</file>