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BE" w:rsidRDefault="00684CE9" w:rsidP="00684CE9">
      <w:pPr>
        <w:pStyle w:val="1"/>
        <w:jc w:val="center"/>
      </w:pPr>
      <w:r w:rsidRPr="00684CE9">
        <w:t>Глобальные финансовые кризисы и их влияние на мировую экономику</w:t>
      </w:r>
    </w:p>
    <w:p w:rsidR="00684CE9" w:rsidRDefault="00684CE9" w:rsidP="00684CE9"/>
    <w:p w:rsidR="00684CE9" w:rsidRDefault="00684CE9" w:rsidP="00684CE9">
      <w:bookmarkStart w:id="0" w:name="_GoBack"/>
      <w:r>
        <w:t>Глобальные финансовые кризисы оказывают значительное влияние на мировую экономику, вызывая долгосрочные экономические последствия для стран, корпораций и индивидуумов. Основные причины таких кризисов часто связаны с перегревом экономики, чрезмерным кредитованием, спекулятивными пузырями на рынке активов, а также политическими и экономическими дисбалансами на глобальном уровне. В этом контексте рассмотрение крупнейших финансовых кризисов, таких как Великая депрессия 1929 года, Азиатский кризис 1997 года и мировой финансовый кризис 2008 года, позволяет лучше понять их причины и механизмы, а также разработать стратегии п</w:t>
      </w:r>
      <w:r>
        <w:t>редотвращения будущих кризисов.</w:t>
      </w:r>
    </w:p>
    <w:p w:rsidR="00684CE9" w:rsidRDefault="00684CE9" w:rsidP="00684CE9">
      <w:r>
        <w:t xml:space="preserve">Великая депрессия, начавшаяся с обвала фондового рынка в 1929 году, привела к глубочайшему и самому продолжительному экономическому спаду в современной истории Запада. Этот кризис оказал огромное влияние на экономическую политику, промышленность и жизнь миллионов людей, приведя к массовой безработице, сокращению производства и значительному падению уровня жизни. Ответные меры, включая политику Нового курса в США, подчеркнули необходимость государственного регулирования и контроля за финансовыми рынками для </w:t>
      </w:r>
      <w:r>
        <w:t>стабилизации экономики.</w:t>
      </w:r>
    </w:p>
    <w:p w:rsidR="00684CE9" w:rsidRDefault="00684CE9" w:rsidP="00684CE9">
      <w:r>
        <w:t xml:space="preserve">Азиатский кризис 1997 года начался с обвала валют и фондовых рынков в Таиланде, после чего распространился на другие страны Юго-Восточной Азии и даже затронул мировые рынки. Основными причинами кризиса стали чрезмерное внешнее заимствование и фиксированные валютные курсы, что привело к невозможности поддерживать стабильность национальных валют в условиях спекулятивных атак. Этот кризис подчеркнул важность прозрачности экономических и финансовых систем, а также роли международных финансовых институтов в предоставлении помощи странам, </w:t>
      </w:r>
      <w:r>
        <w:t>оказавшимся в трудной ситуации.</w:t>
      </w:r>
    </w:p>
    <w:p w:rsidR="00684CE9" w:rsidRDefault="00684CE9" w:rsidP="00684CE9">
      <w:r>
        <w:t>Мировой финансовый кризис 2008 года, вызванный коллапсом рынка ипотечного кредитования в США, стал одним из самых масштабных и разрушительных событий в современной экономической истории. Кризис привел к значительному снижению рыночных цен на жилье, банкротствам крупнейших финансовых институтов и глобальной рецессии. В ответ на кризис были разработаны и реализованы комплексные программы стимулирования экономики, включая количественное смягчение и спасение банков. Кризис 2008 года еще раз подтвердил, что глобальные финансовые системы тесно взаимосвязаны, и что недостатки в регулировании и надзоре могут привести к серьезным мировым экономическим потрясениям.</w:t>
      </w:r>
    </w:p>
    <w:p w:rsidR="00684CE9" w:rsidRDefault="00684CE9" w:rsidP="00684CE9">
      <w:r>
        <w:t>Кроме непосредственных экономических последствий, глобальные финансовые кризисы также оказывают значительное влияние на социальные аспекты жизни населения. Рост безработицы, снижение доходов и ухудшение условий жизни становятся актуальными проблемами в периоды экономических спадов. Эти изменения могут привести к усилению социальной напряженности, увеличению уровня бедности и снижению качества жизни. В таких условиях особенно важной становится роль государственных программ социальной поддержки и защиты, направленных на минимизацию негативного воздействия кризиса на на</w:t>
      </w:r>
      <w:r>
        <w:t>иболее уязвимые слои населения.</w:t>
      </w:r>
    </w:p>
    <w:p w:rsidR="00684CE9" w:rsidRDefault="00684CE9" w:rsidP="00684CE9">
      <w:r>
        <w:t xml:space="preserve">Также стоит отметить, что глобальные финансовые кризисы заставляют пересматривать и усиливать международное регулирование финансовых рынков. Последствия кризисов показывают необходимость укрепления международного финансового сотрудничества и создания более жестких нормативных рамок для предотвращения будущих экономических коллапсов. Введение строгих требований к капиталу, улучшенный надзор за финансовыми </w:t>
      </w:r>
      <w:r>
        <w:lastRenderedPageBreak/>
        <w:t>институтами и усиление прозрачности финансовых операций становятся ключевыми направлениями в реформировании международной финансовой системы. Эти меры призваны не только стабилизировать финансовые рынки, но и восстановить доверие к ним со стороны общественности и инвесторов.</w:t>
      </w:r>
    </w:p>
    <w:p w:rsidR="00684CE9" w:rsidRPr="00684CE9" w:rsidRDefault="00684CE9" w:rsidP="00684CE9">
      <w:r>
        <w:t>Таким образом, глобальные финансовые кризисы демонстрируют, как значительные экономические сбои могут распространяться по всему миру, вызывая экономические рецессии и необходимость международного сотрудничества и координации в области финансовой стабильности. Изучение этих кризисов помогает ученым и политикам разрабатывать более эффективные стратегии управления рисками и предотвращения будущих кризисов, что имеет решающее значение для поддержания устойчивости мировой экономики.</w:t>
      </w:r>
      <w:bookmarkEnd w:id="0"/>
    </w:p>
    <w:sectPr w:rsidR="00684CE9" w:rsidRPr="00684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BE"/>
    <w:rsid w:val="006133BE"/>
    <w:rsid w:val="006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5F63"/>
  <w15:chartTrackingRefBased/>
  <w15:docId w15:val="{D00F96E5-CFE1-4339-935B-746AA84F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2024-08-04T06:10:00Z</dcterms:created>
  <dcterms:modified xsi:type="dcterms:W3CDTF">2024-08-04T06:14:00Z</dcterms:modified>
</cp:coreProperties>
</file>