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35" w:rsidRDefault="006B60EF" w:rsidP="006B60EF">
      <w:pPr>
        <w:pStyle w:val="1"/>
        <w:jc w:val="center"/>
      </w:pPr>
      <w:r w:rsidRPr="006B60EF">
        <w:t>Структура и функции клеточной мембраны</w:t>
      </w:r>
    </w:p>
    <w:p w:rsidR="006B60EF" w:rsidRDefault="006B60EF" w:rsidP="006B60EF"/>
    <w:p w:rsidR="006B60EF" w:rsidRDefault="006B60EF" w:rsidP="006B60EF">
      <w:bookmarkStart w:id="0" w:name="_GoBack"/>
      <w:r>
        <w:t xml:space="preserve">Клеточная мембрана, также известная как плазматическая мембрана, играет центральную роль в поддержании гомеостаза и регуляции взаимодействий клетки с внешней средой. Эта мембрана представляет собой сложную структуру, состоящую из липидного </w:t>
      </w:r>
      <w:proofErr w:type="spellStart"/>
      <w:r>
        <w:t>бислоя</w:t>
      </w:r>
      <w:proofErr w:type="spellEnd"/>
      <w:r>
        <w:t>, белков и углеводных компонентов, каждый из которых выполняет специфические функции, критически важны</w:t>
      </w:r>
      <w:r>
        <w:t>е для жизнедеятельности клетки.</w:t>
      </w:r>
    </w:p>
    <w:p w:rsidR="006B60EF" w:rsidRDefault="006B60EF" w:rsidP="006B60EF">
      <w:r>
        <w:t xml:space="preserve">Липидный </w:t>
      </w:r>
      <w:proofErr w:type="spellStart"/>
      <w:r>
        <w:t>бислой</w:t>
      </w:r>
      <w:proofErr w:type="spellEnd"/>
      <w:r>
        <w:t xml:space="preserve"> состоит в основном из фосфолипидов, которые образуют двойной слой, где гидрофильные "головы" фосфолипидов обращены наружу к водной среде, а гидрофобные "хвосты" скрыты внутри. Эта организация обеспечивает барьерную функцию мембраны, регулируя прохождение веществ внутрь и из клетки и предотвращая перемешивание внутриклеточных и внеклеточных компонентов. Также в липидный </w:t>
      </w:r>
      <w:proofErr w:type="spellStart"/>
      <w:r>
        <w:t>бислой</w:t>
      </w:r>
      <w:proofErr w:type="spellEnd"/>
      <w:r>
        <w:t xml:space="preserve"> встраиваются различные виды липидов, такие как </w:t>
      </w:r>
      <w:proofErr w:type="spellStart"/>
      <w:r>
        <w:t>холестерол</w:t>
      </w:r>
      <w:proofErr w:type="spellEnd"/>
      <w:r>
        <w:t>, которые модифицируют физические свойства мембраны, влияя н</w:t>
      </w:r>
      <w:r>
        <w:t>а её жесткость и проницаемость.</w:t>
      </w:r>
    </w:p>
    <w:p w:rsidR="006B60EF" w:rsidRDefault="006B60EF" w:rsidP="006B60EF">
      <w:r>
        <w:t>Белки клеточной мембраны играют множество ролей. Они могут действовать как рецепторы, передавая сигналы из внешней среды в клетку, или как транспортные белки, обеспечивая перенос ионов и молекул через мембрану. Некоторые белки функционируют как ферменты, катализируя биохимические реакции на поверхности или внутри клеточной мембраны. Взаимодействие этих белков с молекулами сигнальных путей позволяет клетке адаптироваться к изменениям внешней среды и координировать свои внутренние про</w:t>
      </w:r>
      <w:r>
        <w:t>цессы в ответ на эти изменения.</w:t>
      </w:r>
    </w:p>
    <w:p w:rsidR="006B60EF" w:rsidRDefault="006B60EF" w:rsidP="006B60EF">
      <w:r>
        <w:t>Углеводные компоненты клеточной мембраны в основном представлены гликопротеинами и гликолипидами, которые расположены на внешней поверхности мембраны. Эти структуры участвуют в клеточном распознавании и адгезии, так как специфические углеводные цепи могут служить "маяками" для клеток иммунной системы или других клеток в тканях. Они также защищают клетку от физических и химических воздействий окружающей среды.</w:t>
      </w:r>
    </w:p>
    <w:p w:rsidR="006B60EF" w:rsidRDefault="006B60EF" w:rsidP="006B60EF">
      <w:r>
        <w:t xml:space="preserve">Кроме того, клеточная мембрана играет ключевую роль в процессе </w:t>
      </w:r>
      <w:proofErr w:type="spellStart"/>
      <w:r>
        <w:t>апоптоза</w:t>
      </w:r>
      <w:proofErr w:type="spellEnd"/>
      <w:r>
        <w:t xml:space="preserve"> — программированной клеточной смерти, которая необходима для нормального развития и поддержания гомеостаза в организме. Молекулы, участвующие в </w:t>
      </w:r>
      <w:proofErr w:type="spellStart"/>
      <w:r>
        <w:t>апоптозе</w:t>
      </w:r>
      <w:proofErr w:type="spellEnd"/>
      <w:r>
        <w:t>, включая различные белки и рецепторы, встроены в мембрану и управляют активацией или ингибированием этого процесса. Аномалии в этих механизмах могут привести к различным заболеваниям, включая рак и аутоиммунные расстройства, подчеркивая важность изучения мембранных компонентов для поним</w:t>
      </w:r>
      <w:r>
        <w:t>ания и лечения таких состояний.</w:t>
      </w:r>
    </w:p>
    <w:p w:rsidR="006B60EF" w:rsidRDefault="006B60EF" w:rsidP="006B60EF">
      <w:r>
        <w:t xml:space="preserve">Функционирование клеточной мембраны также тесно связано с процессом </w:t>
      </w:r>
      <w:proofErr w:type="spellStart"/>
      <w:r>
        <w:t>эндоцитоза</w:t>
      </w:r>
      <w:proofErr w:type="spellEnd"/>
      <w:r>
        <w:t xml:space="preserve">, который позволяет клеткам поглощать большие молекулы, такие как белки и полимеры, путем образования мембранных везикул. Этот процесс критически важен для многих клеточных функций, включая поглощение питательных веществ, ответ на сигналы из внешней среды и удаление отработанных или повреждённых клеточных компонентов. Нарушения в механизмах </w:t>
      </w:r>
      <w:proofErr w:type="spellStart"/>
      <w:r>
        <w:t>эндоцитоза</w:t>
      </w:r>
      <w:proofErr w:type="spellEnd"/>
      <w:r>
        <w:t xml:space="preserve"> могут привести к серьезным заболеваниям, включая неврологические расстройства и метаболические нарушения, подчеркивая значимость мембраны в поддержании клеточного здоровья и функциональности.</w:t>
      </w:r>
    </w:p>
    <w:p w:rsidR="006B60EF" w:rsidRPr="006B60EF" w:rsidRDefault="006B60EF" w:rsidP="006B60EF">
      <w:r>
        <w:t xml:space="preserve">Таким образом, клеточная мембрана является динамичной и многофункциональной структурой, которая не только защищает клетку и поддерживает её структурную целостность, но и активно участвует в множестве жизненно важных процессов, таких как транспорт веществ, передача сигналов, межклеточное взаимодействие и энергетический обмен. Понимание структуры и </w:t>
      </w:r>
      <w:r>
        <w:lastRenderedPageBreak/>
        <w:t>функций клеточной мембраны ключевое для изучения биологии клетки и разработки методов лечения множества заболеваний.</w:t>
      </w:r>
      <w:bookmarkEnd w:id="0"/>
    </w:p>
    <w:sectPr w:rsidR="006B60EF" w:rsidRPr="006B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35"/>
    <w:rsid w:val="006B60EF"/>
    <w:rsid w:val="00FC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C9D6"/>
  <w15:chartTrackingRefBased/>
  <w15:docId w15:val="{7C1132CD-5257-457B-9A87-E95038FF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60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0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2024-08-22T14:01:00Z</dcterms:created>
  <dcterms:modified xsi:type="dcterms:W3CDTF">2024-08-22T14:03:00Z</dcterms:modified>
</cp:coreProperties>
</file>